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32EB4" w14:textId="77777777" w:rsidR="00000000" w:rsidRDefault="00A03163">
      <w:pPr>
        <w:pStyle w:val="Heading1"/>
        <w:rPr>
          <w:rFonts w:eastAsia="Times New Roman"/>
        </w:rPr>
      </w:pPr>
      <w:r>
        <w:rPr>
          <w:rFonts w:eastAsia="Times New Roman"/>
        </w:rPr>
        <w:t>SmartViewer Installation Guide</w:t>
      </w:r>
    </w:p>
    <w:p w14:paraId="60B36F27" w14:textId="77777777" w:rsidR="00000000" w:rsidRDefault="00A03163">
      <w:pPr>
        <w:pStyle w:val="NormalWeb"/>
      </w:pPr>
      <w:r>
        <w:t xml:space="preserve">SmartViewer Installation Guide </w:t>
      </w:r>
      <w:r>
        <w:br/>
      </w:r>
      <w:r>
        <w:br/>
      </w:r>
      <w:r>
        <w:rPr>
          <w:color w:val="333333"/>
        </w:rPr>
        <w:t>The most recent version of SmartViewer can be found at this address:</w:t>
      </w:r>
    </w:p>
    <w:p w14:paraId="5EBC1B1C" w14:textId="77777777" w:rsidR="00000000" w:rsidRDefault="00A0316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8" w:history="1">
        <w:r>
          <w:rPr>
            <w:rStyle w:val="Hyperlink"/>
            <w:rFonts w:eastAsia="Times New Roman"/>
          </w:rPr>
          <w:t>https://www.hanwhasecurity.com/smart-viewer.html</w:t>
        </w:r>
      </w:hyperlink>
    </w:p>
    <w:p w14:paraId="7168E93F" w14:textId="77777777" w:rsidR="00000000" w:rsidRDefault="00A03163">
      <w:pPr>
        <w:pStyle w:val="NormalWeb"/>
      </w:pPr>
      <w:r>
        <w:rPr>
          <w:color w:val="333333"/>
        </w:rPr>
        <w:t xml:space="preserve">Place that address into a web browser and hit enter. Once the page has loaded, scroll down until you see the </w:t>
      </w:r>
      <w:r>
        <w:rPr>
          <w:rStyle w:val="Strong"/>
          <w:color w:val="252525"/>
        </w:rPr>
        <w:t>RESOURCE DOWNLOAD</w:t>
      </w:r>
      <w:r>
        <w:rPr>
          <w:color w:val="333333"/>
        </w:rPr>
        <w:t> section.</w:t>
      </w:r>
      <w:r>
        <w:t xml:space="preserve"> </w:t>
      </w:r>
      <w:r>
        <w:br/>
        <w:t> </w:t>
      </w:r>
      <w:r>
        <w:br/>
      </w:r>
      <w:r>
        <w:rPr>
          <w:color w:val="333333"/>
        </w:rPr>
        <w:t>Choose the software tab and click the download button to the right o</w:t>
      </w:r>
      <w:r>
        <w:rPr>
          <w:color w:val="333333"/>
        </w:rPr>
        <w:t>f it.</w:t>
      </w:r>
    </w:p>
    <w:p w14:paraId="60C8FB30" w14:textId="77777777" w:rsidR="00000000" w:rsidRDefault="00A03163">
      <w:pPr>
        <w:pStyle w:val="NormalWeb"/>
      </w:pPr>
      <w:r>
        <w:rPr>
          <w:noProof/>
        </w:rPr>
        <w:drawing>
          <wp:inline distT="0" distB="0" distL="0" distR="0" wp14:anchorId="19595075" wp14:editId="12706130">
            <wp:extent cx="44577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 </w:t>
      </w:r>
      <w:r>
        <w:br/>
      </w:r>
      <w:r>
        <w:rPr>
          <w:color w:val="333333"/>
        </w:rPr>
        <w:t>Once the SmartViewer zip file has been downloaded, find the download (most likely in your Download</w:t>
      </w:r>
      <w:r>
        <w:rPr>
          <w:color w:val="333333"/>
        </w:rPr>
        <w:t>s folder) and right click the zip file.</w:t>
      </w:r>
      <w:r>
        <w:br/>
      </w:r>
      <w:r>
        <w:rPr>
          <w:color w:val="333333"/>
        </w:rPr>
        <w:t>In the menu that has popped up when you right click on the zip file you will find an entry titled "Extract All". Click Extract All.</w:t>
      </w:r>
      <w:r>
        <w:t xml:space="preserve"> </w:t>
      </w:r>
      <w:r>
        <w:br/>
      </w:r>
      <w:r>
        <w:br/>
      </w:r>
      <w:r>
        <w:rPr>
          <w:color w:val="333333"/>
        </w:rPr>
        <w:t>Windows will then ask where you would like to download this file. Click Extract an</w:t>
      </w:r>
      <w:r>
        <w:rPr>
          <w:color w:val="333333"/>
        </w:rPr>
        <w:t>d then wait for the zip file to be extracted to the destination folder. In this example, the destination location is</w:t>
      </w:r>
      <w:r>
        <w:t xml:space="preserve"> </w:t>
      </w:r>
      <w:r>
        <w:br/>
      </w:r>
      <w:r>
        <w:rPr>
          <w:color w:val="333333"/>
        </w:rPr>
        <w:t>C:\Users\</w:t>
      </w:r>
      <w:r>
        <w:rPr>
          <w:rStyle w:val="Strong"/>
          <w:color w:val="333333"/>
        </w:rPr>
        <w:t>username</w:t>
      </w:r>
      <w:r>
        <w:rPr>
          <w:color w:val="333333"/>
        </w:rPr>
        <w:t>\Desktop\"SmartViewer software v4.5 (Full)_20141212"</w:t>
      </w:r>
      <w:r>
        <w:br/>
      </w:r>
      <w:r>
        <w:br/>
      </w:r>
      <w:r>
        <w:rPr>
          <w:color w:val="333333"/>
        </w:rPr>
        <w:t xml:space="preserve">Once the zip file extraction has completed, the folder that it was </w:t>
      </w:r>
      <w:r>
        <w:rPr>
          <w:color w:val="333333"/>
        </w:rPr>
        <w:t>extracted to may automatically open. If it does not, navigate to the folder that you designated the file should be extracted to.</w:t>
      </w:r>
      <w:r>
        <w:t xml:space="preserve"> </w:t>
      </w:r>
      <w:r>
        <w:br/>
      </w:r>
      <w:r>
        <w:br/>
      </w:r>
      <w:r>
        <w:rPr>
          <w:color w:val="333333"/>
        </w:rPr>
        <w:t>Once in the extracted folder, click on "SmartViewerSetup" and follow the installation wizard until you have completed the ins</w:t>
      </w:r>
      <w:r>
        <w:rPr>
          <w:color w:val="333333"/>
        </w:rPr>
        <w:t>tallation process.</w:t>
      </w:r>
      <w:r>
        <w:t xml:space="preserve"> </w:t>
      </w:r>
      <w:r>
        <w:br/>
      </w:r>
      <w:r>
        <w:rPr>
          <w:noProof/>
        </w:rPr>
        <w:lastRenderedPageBreak/>
        <w:drawing>
          <wp:inline distT="0" distB="0" distL="0" distR="0" wp14:anchorId="7C4D2941" wp14:editId="37349302">
            <wp:extent cx="4457700" cy="422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color w:val="333333"/>
        </w:rPr>
        <w:t>You will likely be prompted initially to authorize the installation. If so, please d</w:t>
      </w:r>
      <w:r>
        <w:rPr>
          <w:color w:val="333333"/>
        </w:rPr>
        <w:t>o so.</w:t>
      </w:r>
      <w:r>
        <w:br/>
      </w:r>
      <w:r>
        <w:rPr>
          <w:color w:val="333333"/>
        </w:rPr>
        <w:t>After providing authorization to install SmartViewer the SmartViewer Installation Wizard will load to guide you through the installation process. Start the process by clicking the "Next &gt;" button.</w:t>
      </w:r>
      <w:r>
        <w:t xml:space="preserve"> </w:t>
      </w:r>
      <w:r>
        <w:br/>
      </w:r>
      <w:r>
        <w:br/>
      </w:r>
      <w:r>
        <w:br/>
      </w:r>
      <w:r>
        <w:rPr>
          <w:noProof/>
        </w:rPr>
        <w:lastRenderedPageBreak/>
        <w:drawing>
          <wp:inline distT="0" distB="0" distL="0" distR="0" wp14:anchorId="76F878E2" wp14:editId="3542690B">
            <wp:extent cx="4457700" cy="3390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rPr>
          <w:color w:val="333333"/>
        </w:rPr>
        <w:t xml:space="preserve">You will then be prompted to choose a destination folder for the SmartViewer application files. Your pc </w:t>
      </w:r>
      <w:r>
        <w:rPr>
          <w:color w:val="333333"/>
        </w:rPr>
        <w:t>should already designate the installation folder as shown below, so we can hit the "Next &gt;" button to choose to install to the C:\ drive.</w:t>
      </w:r>
      <w:r>
        <w:t xml:space="preserve"> </w:t>
      </w:r>
      <w:r>
        <w:br/>
      </w:r>
      <w:r>
        <w:br/>
      </w:r>
      <w:r>
        <w:br/>
      </w:r>
      <w:r>
        <w:rPr>
          <w:noProof/>
        </w:rPr>
        <w:drawing>
          <wp:inline distT="0" distB="0" distL="0" distR="0" wp14:anchorId="4FC4970C" wp14:editId="43E38F36">
            <wp:extent cx="4457700" cy="3390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rPr>
          <w:color w:val="333333"/>
        </w:rPr>
        <w:t>After designating an installation folder you will be prompted to start the build of the application folder and files. Click the "Next &gt;" button to start this.</w:t>
      </w:r>
      <w:r>
        <w:br/>
      </w:r>
      <w:r>
        <w:rPr>
          <w:noProof/>
        </w:rPr>
        <w:drawing>
          <wp:inline distT="0" distB="0" distL="0" distR="0" wp14:anchorId="0BF9DB05" wp14:editId="0B53FE79">
            <wp:extent cx="4457700" cy="3390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0" distR="0" wp14:anchorId="30562F84" wp14:editId="7569A055">
            <wp:extent cx="4457700" cy="3381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3333"/>
        </w:rPr>
        <w:lastRenderedPageBreak/>
        <w:t>Finally, we have completed the installation process. Click "Finish" and the Installation Wizard will close.</w:t>
      </w:r>
      <w:r>
        <w:t xml:space="preserve"> </w:t>
      </w:r>
      <w:r>
        <w:br/>
      </w:r>
      <w:r>
        <w:rPr>
          <w:noProof/>
        </w:rPr>
        <w:drawing>
          <wp:inline distT="0" distB="0" distL="0" distR="0" wp14:anchorId="7038E4B9" wp14:editId="51AB732F">
            <wp:extent cx="4457700" cy="3390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333333"/>
        </w:rPr>
        <w:t>As part of the installation process you will be prompted to create an admin login.</w:t>
      </w:r>
      <w:r>
        <w:t xml:space="preserve"> </w:t>
      </w:r>
      <w:r>
        <w:rPr>
          <w:rStyle w:val="Strong"/>
          <w:color w:val="FF0000"/>
        </w:rPr>
        <w:t>Please be sure to write this down as we will not have access to</w:t>
      </w:r>
      <w:r>
        <w:rPr>
          <w:rStyle w:val="Strong"/>
          <w:color w:val="FF0000"/>
        </w:rPr>
        <w:t xml:space="preserve"> this password nor ability to reset it for you.</w:t>
      </w:r>
      <w:r>
        <w:t xml:space="preserve"> </w:t>
      </w:r>
      <w:r>
        <w:br/>
      </w:r>
      <w:r>
        <w:rPr>
          <w:noProof/>
        </w:rPr>
        <w:drawing>
          <wp:inline distT="0" distB="0" distL="0" distR="0" wp14:anchorId="396EB428" wp14:editId="67023374">
            <wp:extent cx="4457700" cy="1085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color w:val="333333"/>
        </w:rPr>
        <w:t>You can now use the username admin and the password you h</w:t>
      </w:r>
      <w:r>
        <w:rPr>
          <w:color w:val="333333"/>
        </w:rPr>
        <w:t>ave created to log in to SmartViewer and connect to the DV</w:t>
      </w:r>
      <w:r>
        <w:rPr>
          <w:color w:val="333333"/>
        </w:rPr>
        <w:t>R</w:t>
      </w:r>
      <w:r>
        <w:rPr>
          <w:color w:val="333333"/>
        </w:rPr>
        <w:t>s in your Hamachi group.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D4932"/>
    <w:multiLevelType w:val="multilevel"/>
    <w:tmpl w:val="7470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63"/>
    <w:rsid w:val="00A0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DDD7B"/>
  <w15:chartTrackingRefBased/>
  <w15:docId w15:val="{AC1AAAC3-26BF-4CEC-A339-378E551B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confluence-embedded-file-wrapper">
    <w:name w:val="confluence-embedded-file-wrapper"/>
    <w:basedOn w:val="DefaultParagraphFont"/>
  </w:style>
  <w:style w:type="character" w:customStyle="1" w:styleId="confluence-anchor-link">
    <w:name w:val="confluence-anchor-link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whasecurity.com/smart-viewer.html" TargetMode="External"/><Relationship Id="rId13" Type="http://schemas.openxmlformats.org/officeDocument/2006/relationships/image" Target="media/image5.tm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tm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tmp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tmp"/><Relationship Id="rId5" Type="http://schemas.openxmlformats.org/officeDocument/2006/relationships/styles" Target="styles.xml"/><Relationship Id="rId15" Type="http://schemas.openxmlformats.org/officeDocument/2006/relationships/image" Target="media/image7.tmp"/><Relationship Id="rId10" Type="http://schemas.openxmlformats.org/officeDocument/2006/relationships/image" Target="media/image2.tmp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71B968EF0BC42B9119FDC3890E4F4" ma:contentTypeVersion="12" ma:contentTypeDescription="Create a new document." ma:contentTypeScope="" ma:versionID="6c6cf1806b5e258dc11a2c8e99d2ef5d">
  <xsd:schema xmlns:xsd="http://www.w3.org/2001/XMLSchema" xmlns:xs="http://www.w3.org/2001/XMLSchema" xmlns:p="http://schemas.microsoft.com/office/2006/metadata/properties" xmlns:ns2="7d63c388-05e9-439a-a5f6-33600824d99a" xmlns:ns3="93cb83b9-b01b-43c3-87d8-dfcf3ff1b573" targetNamespace="http://schemas.microsoft.com/office/2006/metadata/properties" ma:root="true" ma:fieldsID="cba38214489aee3a01b61f86f7e18b31" ns2:_="" ns3:_="">
    <xsd:import namespace="7d63c388-05e9-439a-a5f6-33600824d99a"/>
    <xsd:import namespace="93cb83b9-b01b-43c3-87d8-dfcf3ff1b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3c388-05e9-439a-a5f6-33600824d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b83b9-b01b-43c3-87d8-dfcf3ff1b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60B36B-DD45-484A-927E-6995F4546FFE}"/>
</file>

<file path=customXml/itemProps2.xml><?xml version="1.0" encoding="utf-8"?>
<ds:datastoreItem xmlns:ds="http://schemas.openxmlformats.org/officeDocument/2006/customXml" ds:itemID="{FFE6AAA1-EB4B-40FA-A464-B2AB28A08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D45B1-232E-4262-AF79-93471B27C4E6}">
  <ds:schemaRefs>
    <ds:schemaRef ds:uri="96902669-7544-483e-a57a-3861f18d657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9a0e535-03d9-4ce1-8464-a21b9591f4f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391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SmartViewer Installation Guide</dc:title>
  <dc:subject/>
  <dc:creator>Scott Phillips</dc:creator>
  <cp:keywords/>
  <dc:description/>
  <cp:lastModifiedBy>Scott Phillips</cp:lastModifiedBy>
  <cp:revision>2</cp:revision>
  <dcterms:created xsi:type="dcterms:W3CDTF">2020-04-27T21:57:00Z</dcterms:created>
  <dcterms:modified xsi:type="dcterms:W3CDTF">2020-04-27T21:57:00Z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0x010100EC571B968EF0BC42B9119FDC3890E4F4</vt:lpwstr>
  </property>
</Properties>
</file>