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05253" w14:textId="77777777" w:rsidR="00FA7925" w:rsidRDefault="00FA7925" w:rsidP="00FA7925">
      <w:pPr>
        <w:pStyle w:val="Standaard1"/>
        <w:rPr>
          <w:b/>
        </w:rPr>
      </w:pPr>
      <w:r>
        <w:rPr>
          <w:b/>
          <w:bCs/>
          <w:lang w:val="es-ES_tradnl"/>
        </w:rPr>
        <w:t>Propósito</w:t>
      </w:r>
    </w:p>
    <w:p w14:paraId="52BB289D" w14:textId="67B0BE95" w:rsidR="00FA7925" w:rsidRDefault="00F50748" w:rsidP="00FA7925">
      <w:pPr>
        <w:pStyle w:val="Standaard1"/>
        <w:rPr>
          <w:lang w:val="es-ES_tradnl"/>
        </w:rPr>
      </w:pPr>
      <w:r w:rsidRPr="00F50748">
        <w:rPr>
          <w:lang w:val="es-ES_tradnl"/>
        </w:rPr>
        <w:t xml:space="preserve">Esta guía describe los pasos para instalar el kit </w:t>
      </w:r>
      <w:r>
        <w:rPr>
          <w:b/>
          <w:bCs/>
          <w:lang w:val="es-ES_tradnl"/>
        </w:rPr>
        <w:t>Cooler Vision Express</w:t>
      </w:r>
      <w:r>
        <w:rPr>
          <w:lang w:val="es-ES_tradnl"/>
        </w:rPr>
        <w:t xml:space="preserve"> </w:t>
      </w:r>
      <w:r w:rsidRPr="00F50748">
        <w:rPr>
          <w:lang w:val="es-ES_tradnl"/>
        </w:rPr>
        <w:t xml:space="preserve">en un enfriador, incluyendo la </w:t>
      </w:r>
      <w:r>
        <w:rPr>
          <w:lang w:val="es-ES_tradnl"/>
        </w:rPr>
        <w:t xml:space="preserve">placa </w:t>
      </w:r>
      <w:r w:rsidRPr="00F50748">
        <w:rPr>
          <w:lang w:val="es-ES_tradnl"/>
        </w:rPr>
        <w:t xml:space="preserve">de montaje </w:t>
      </w:r>
      <w:r>
        <w:rPr>
          <w:lang w:val="es-ES_tradnl"/>
        </w:rPr>
        <w:t>que aloja una</w:t>
      </w:r>
      <w:r w:rsidRPr="00F50748">
        <w:rPr>
          <w:lang w:val="es-ES_tradnl"/>
        </w:rPr>
        <w:t xml:space="preserve"> PC y un </w:t>
      </w:r>
      <w:r>
        <w:rPr>
          <w:lang w:val="es-ES_tradnl"/>
        </w:rPr>
        <w:t>módem</w:t>
      </w:r>
      <w:r w:rsidRPr="00F50748">
        <w:rPr>
          <w:lang w:val="es-ES_tradnl"/>
        </w:rPr>
        <w:t xml:space="preserve">, cuatro cámaras y un </w:t>
      </w:r>
      <w:r>
        <w:rPr>
          <w:lang w:val="es-ES_tradnl"/>
        </w:rPr>
        <w:t>mecanismo de cerradura</w:t>
      </w:r>
      <w:r w:rsidRPr="00F50748">
        <w:rPr>
          <w:lang w:val="es-ES_tradnl"/>
        </w:rPr>
        <w:t>.</w:t>
      </w:r>
      <w:r>
        <w:t xml:space="preserve"> </w:t>
      </w:r>
      <w:r w:rsidR="00FA7925">
        <w:rPr>
          <w:lang w:val="es-ES_tradnl"/>
        </w:rPr>
        <w:t xml:space="preserve">La instalación de este kit tomará aproximadamente de </w:t>
      </w:r>
      <w:r w:rsidR="00FA7925">
        <w:rPr>
          <w:b/>
          <w:bCs/>
          <w:lang w:val="es-ES_tradnl"/>
        </w:rPr>
        <w:t>60 a 90 minutos</w:t>
      </w:r>
      <w:r w:rsidR="00FA7925">
        <w:rPr>
          <w:lang w:val="es-ES_tradnl"/>
        </w:rPr>
        <w:t>.</w:t>
      </w:r>
    </w:p>
    <w:p w14:paraId="4C133CA8" w14:textId="77777777" w:rsidR="009801D6" w:rsidRDefault="009801D6" w:rsidP="00FA7925">
      <w:pPr>
        <w:pStyle w:val="Standaard1"/>
        <w:rPr>
          <w:lang w:val="es-ES_tradnl"/>
        </w:rPr>
      </w:pPr>
    </w:p>
    <w:p w14:paraId="15570B8B" w14:textId="77777777" w:rsidR="009801D6" w:rsidRPr="009801D6" w:rsidRDefault="009801D6" w:rsidP="009801D6">
      <w:pPr>
        <w:pStyle w:val="Heading1"/>
        <w:rPr>
          <w:lang w:val="es-ES"/>
        </w:rPr>
      </w:pPr>
      <w:r w:rsidRPr="009801D6">
        <w:rPr>
          <w:lang w:val="es-ES"/>
        </w:rPr>
        <w:t>Antes de comenzar</w:t>
      </w:r>
    </w:p>
    <w:p w14:paraId="6D804D0A" w14:textId="778DCBF2" w:rsidR="009801D6" w:rsidRPr="009801D6" w:rsidRDefault="009801D6" w:rsidP="009801D6">
      <w:pPr>
        <w:pStyle w:val="Standaard1"/>
        <w:rPr>
          <w:lang w:val="es-ES"/>
        </w:rPr>
      </w:pPr>
      <w:r w:rsidRPr="009801D6">
        <w:rPr>
          <w:lang w:val="es-ES"/>
        </w:rPr>
        <w:t>Antes de dirigir</w:t>
      </w:r>
      <w:r>
        <w:rPr>
          <w:lang w:val="es-ES"/>
        </w:rPr>
        <w:t>se</w:t>
      </w:r>
      <w:r w:rsidRPr="009801D6">
        <w:rPr>
          <w:lang w:val="es-ES"/>
        </w:rPr>
        <w:t xml:space="preserve"> al sitio de instalación, revis</w:t>
      </w:r>
      <w:r>
        <w:rPr>
          <w:lang w:val="es-ES"/>
        </w:rPr>
        <w:t>e</w:t>
      </w:r>
      <w:r w:rsidRPr="009801D6">
        <w:rPr>
          <w:lang w:val="es-ES"/>
        </w:rPr>
        <w:t xml:space="preserve"> el contenido de </w:t>
      </w:r>
      <w:r>
        <w:rPr>
          <w:lang w:val="es-ES"/>
        </w:rPr>
        <w:t>su</w:t>
      </w:r>
      <w:r w:rsidRPr="009801D6">
        <w:rPr>
          <w:lang w:val="es-ES"/>
        </w:rPr>
        <w:t xml:space="preserve"> kit y las herramientas necesarias que se mencionan a continuación.</w:t>
      </w:r>
    </w:p>
    <w:p w14:paraId="38570427" w14:textId="6D7D088E" w:rsidR="009801D6" w:rsidRPr="009801D6" w:rsidRDefault="009801D6" w:rsidP="009801D6">
      <w:pPr>
        <w:pStyle w:val="Standaard1"/>
        <w:rPr>
          <w:lang w:val="es-ES"/>
        </w:rPr>
      </w:pPr>
      <w:r w:rsidRPr="009801D6">
        <w:rPr>
          <w:lang w:val="es-ES"/>
        </w:rPr>
        <w:t>Si va a conectar</w:t>
      </w:r>
      <w:r>
        <w:rPr>
          <w:lang w:val="es-ES"/>
        </w:rPr>
        <w:t>se</w:t>
      </w:r>
      <w:r w:rsidRPr="009801D6">
        <w:rPr>
          <w:lang w:val="es-ES"/>
        </w:rPr>
        <w:t xml:space="preserve"> a internet desde la ubicación, por favor proporcion</w:t>
      </w:r>
      <w:r>
        <w:rPr>
          <w:lang w:val="es-ES"/>
        </w:rPr>
        <w:t>e</w:t>
      </w:r>
      <w:r w:rsidRPr="009801D6">
        <w:rPr>
          <w:lang w:val="es-ES"/>
        </w:rPr>
        <w:t xml:space="preserve"> la siguiente guía de requisitos de red para asegurarte de que no haya puertos bloqueados.</w:t>
      </w:r>
    </w:p>
    <w:p w14:paraId="2C8CF7C8" w14:textId="57D083E4" w:rsidR="009801D6" w:rsidRPr="009801D6" w:rsidRDefault="009801D6" w:rsidP="009801D6">
      <w:pPr>
        <w:pStyle w:val="Standaard1"/>
        <w:numPr>
          <w:ilvl w:val="0"/>
          <w:numId w:val="37"/>
        </w:numPr>
        <w:rPr>
          <w:lang w:val="es-ES"/>
        </w:rPr>
      </w:pPr>
      <w:r w:rsidRPr="009801D6">
        <w:rPr>
          <w:lang w:val="es-ES"/>
        </w:rPr>
        <w:t xml:space="preserve">Requisitos de red: </w:t>
      </w:r>
      <w:hyperlink r:id="rId7" w:history="1">
        <w:r w:rsidRPr="009801D6">
          <w:rPr>
            <w:rStyle w:val="Hyperlink"/>
            <w:lang w:val="es-ES"/>
          </w:rPr>
          <w:t>Requisitos de red – Stockwell y PicoCooler Vision</w:t>
        </w:r>
      </w:hyperlink>
    </w:p>
    <w:p w14:paraId="370A7811" w14:textId="0AF3AD78" w:rsidR="009801D6" w:rsidRPr="009801D6" w:rsidRDefault="009801D6" w:rsidP="009801D6">
      <w:pPr>
        <w:pStyle w:val="Standaard1"/>
        <w:numPr>
          <w:ilvl w:val="0"/>
          <w:numId w:val="37"/>
        </w:numPr>
        <w:rPr>
          <w:lang w:val="es-ES"/>
        </w:rPr>
      </w:pPr>
      <w:r w:rsidRPr="009801D6">
        <w:rPr>
          <w:lang w:val="es-ES"/>
        </w:rPr>
        <w:t xml:space="preserve">Revisa la guía del operador de Cooler Vision Express: </w:t>
      </w:r>
      <w:hyperlink r:id="rId8" w:history="1">
        <w:r w:rsidRPr="009801D6">
          <w:rPr>
            <w:rStyle w:val="Hyperlink"/>
            <w:lang w:val="es-ES"/>
          </w:rPr>
          <w:t>Guía del operador – Cooler Vision Express</w:t>
        </w:r>
      </w:hyperlink>
    </w:p>
    <w:p w14:paraId="4F626585" w14:textId="77777777" w:rsidR="009801D6" w:rsidRDefault="009801D6" w:rsidP="00FA7925">
      <w:pPr>
        <w:pStyle w:val="Standaard1"/>
      </w:pPr>
    </w:p>
    <w:p w14:paraId="7111FF46" w14:textId="77777777" w:rsidR="00FA7925" w:rsidRDefault="00FA7925" w:rsidP="00FA7925">
      <w:pPr>
        <w:pStyle w:val="Standaard1"/>
      </w:pPr>
      <w:r>
        <w:t> </w:t>
      </w:r>
    </w:p>
    <w:p w14:paraId="5A3F0568" w14:textId="23742039" w:rsidR="00F50748" w:rsidRDefault="009801D6" w:rsidP="00FA7925">
      <w:pPr>
        <w:pStyle w:val="Standaard1"/>
        <w:rPr>
          <w:b/>
          <w:bCs/>
          <w:highlight w:val="yellow"/>
          <w:lang w:val="es-ES_tradnl"/>
        </w:rPr>
      </w:pPr>
      <w:r>
        <w:rPr>
          <w:b/>
          <w:bCs/>
          <w:highlight w:val="yellow"/>
          <w:lang w:val="es-ES_tradnl"/>
        </w:rPr>
        <w:t>Contenido del Kit:</w:t>
      </w:r>
    </w:p>
    <w:p w14:paraId="0E86D7D0" w14:textId="5E5518F1" w:rsidR="009801D6" w:rsidRDefault="009801D6" w:rsidP="00FA7925">
      <w:pPr>
        <w:pStyle w:val="Standaard1"/>
        <w:rPr>
          <w:b/>
          <w:bCs/>
          <w:highlight w:val="yellow"/>
          <w:lang w:val="es-ES_tradnl"/>
        </w:rPr>
      </w:pPr>
    </w:p>
    <w:tbl>
      <w:tblPr>
        <w:tblStyle w:val="TableGrid"/>
        <w:tblW w:w="0" w:type="auto"/>
        <w:jc w:val="center"/>
        <w:tblLook w:val="04A0" w:firstRow="1" w:lastRow="0" w:firstColumn="1" w:lastColumn="0" w:noHBand="0" w:noVBand="1"/>
      </w:tblPr>
      <w:tblGrid>
        <w:gridCol w:w="3498"/>
        <w:gridCol w:w="3498"/>
        <w:gridCol w:w="3499"/>
        <w:gridCol w:w="3499"/>
      </w:tblGrid>
      <w:tr w:rsidR="009801D6" w14:paraId="11B5F5AA" w14:textId="77777777" w:rsidTr="009801D6">
        <w:trPr>
          <w:jc w:val="center"/>
        </w:trPr>
        <w:tc>
          <w:tcPr>
            <w:tcW w:w="3498" w:type="dxa"/>
          </w:tcPr>
          <w:p w14:paraId="6B4D3A2A" w14:textId="2B8DEC33" w:rsidR="009801D6" w:rsidRDefault="009801D6" w:rsidP="009801D6">
            <w:pPr>
              <w:pStyle w:val="Standaard1"/>
              <w:ind w:left="360"/>
              <w:jc w:val="center"/>
              <w:rPr>
                <w:lang w:val="es-ES_tradnl"/>
              </w:rPr>
            </w:pPr>
            <w:r w:rsidRPr="009801D6">
              <w:rPr>
                <w:noProof/>
                <w:lang w:val="es-ES_tradnl"/>
              </w:rPr>
              <w:lastRenderedPageBreak/>
              <w:drawing>
                <wp:inline distT="0" distB="0" distL="0" distR="0" wp14:anchorId="7EAB3BB6" wp14:editId="0A1EB77F">
                  <wp:extent cx="1270000" cy="1257300"/>
                  <wp:effectExtent l="0" t="0" r="0" b="0"/>
                  <wp:docPr id="2100080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80318" name=""/>
                          <pic:cNvPicPr/>
                        </pic:nvPicPr>
                        <pic:blipFill>
                          <a:blip r:embed="rId9"/>
                          <a:stretch>
                            <a:fillRect/>
                          </a:stretch>
                        </pic:blipFill>
                        <pic:spPr>
                          <a:xfrm>
                            <a:off x="0" y="0"/>
                            <a:ext cx="1270000" cy="1257300"/>
                          </a:xfrm>
                          <a:prstGeom prst="rect">
                            <a:avLst/>
                          </a:prstGeom>
                        </pic:spPr>
                      </pic:pic>
                    </a:graphicData>
                  </a:graphic>
                </wp:inline>
              </w:drawing>
            </w:r>
          </w:p>
          <w:p w14:paraId="0C48AED0" w14:textId="12874ACC" w:rsidR="009801D6" w:rsidRPr="009801D6" w:rsidRDefault="009801D6" w:rsidP="009801D6">
            <w:pPr>
              <w:pStyle w:val="Standaard1"/>
              <w:ind w:left="360"/>
              <w:jc w:val="center"/>
            </w:pPr>
            <w:r w:rsidRPr="009801D6">
              <w:rPr>
                <w:lang w:val="es-ES_tradnl"/>
              </w:rPr>
              <w:t>Broca escalonada con extensión</w:t>
            </w:r>
          </w:p>
        </w:tc>
        <w:tc>
          <w:tcPr>
            <w:tcW w:w="3498" w:type="dxa"/>
          </w:tcPr>
          <w:p w14:paraId="53F67316" w14:textId="255A42B9" w:rsidR="009801D6" w:rsidRDefault="009801D6" w:rsidP="009801D6">
            <w:pPr>
              <w:pStyle w:val="Standaard1"/>
              <w:ind w:left="360"/>
              <w:jc w:val="center"/>
              <w:rPr>
                <w:lang w:val="es-ES_tradnl"/>
              </w:rPr>
            </w:pPr>
            <w:r w:rsidRPr="009801D6">
              <w:rPr>
                <w:noProof/>
                <w:lang w:val="es-ES_tradnl"/>
              </w:rPr>
              <w:drawing>
                <wp:inline distT="0" distB="0" distL="0" distR="0" wp14:anchorId="12BE761F" wp14:editId="2FC63E9B">
                  <wp:extent cx="1828800" cy="1333500"/>
                  <wp:effectExtent l="0" t="0" r="0" b="0"/>
                  <wp:docPr id="151367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75484" name=""/>
                          <pic:cNvPicPr/>
                        </pic:nvPicPr>
                        <pic:blipFill>
                          <a:blip r:embed="rId10"/>
                          <a:stretch>
                            <a:fillRect/>
                          </a:stretch>
                        </pic:blipFill>
                        <pic:spPr>
                          <a:xfrm>
                            <a:off x="0" y="0"/>
                            <a:ext cx="1828800" cy="1333500"/>
                          </a:xfrm>
                          <a:prstGeom prst="rect">
                            <a:avLst/>
                          </a:prstGeom>
                        </pic:spPr>
                      </pic:pic>
                    </a:graphicData>
                  </a:graphic>
                </wp:inline>
              </w:drawing>
            </w:r>
          </w:p>
          <w:p w14:paraId="5B672718" w14:textId="577238B6" w:rsidR="009801D6" w:rsidRPr="009801D6" w:rsidRDefault="009801D6" w:rsidP="009801D6">
            <w:pPr>
              <w:pStyle w:val="Standaard1"/>
              <w:ind w:left="360"/>
              <w:jc w:val="center"/>
            </w:pPr>
            <w:r w:rsidRPr="009801D6">
              <w:rPr>
                <w:lang w:val="es-ES_tradnl"/>
              </w:rPr>
              <w:t>Canaleta para cables</w:t>
            </w:r>
          </w:p>
        </w:tc>
        <w:tc>
          <w:tcPr>
            <w:tcW w:w="3499" w:type="dxa"/>
          </w:tcPr>
          <w:p w14:paraId="71C37EC9" w14:textId="33743F28" w:rsidR="009801D6" w:rsidRDefault="009801D6" w:rsidP="009801D6">
            <w:pPr>
              <w:pStyle w:val="Standaard1"/>
              <w:ind w:left="360"/>
              <w:jc w:val="center"/>
              <w:rPr>
                <w:lang w:val="es-ES_tradnl"/>
              </w:rPr>
            </w:pPr>
            <w:r w:rsidRPr="009801D6">
              <w:rPr>
                <w:noProof/>
                <w:lang w:val="es-ES_tradnl"/>
              </w:rPr>
              <w:drawing>
                <wp:inline distT="0" distB="0" distL="0" distR="0" wp14:anchorId="0DA7AA11" wp14:editId="7433FB0E">
                  <wp:extent cx="965200" cy="1308100"/>
                  <wp:effectExtent l="0" t="0" r="0" b="0"/>
                  <wp:docPr id="91180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05484" name=""/>
                          <pic:cNvPicPr/>
                        </pic:nvPicPr>
                        <pic:blipFill>
                          <a:blip r:embed="rId11"/>
                          <a:stretch>
                            <a:fillRect/>
                          </a:stretch>
                        </pic:blipFill>
                        <pic:spPr>
                          <a:xfrm>
                            <a:off x="0" y="0"/>
                            <a:ext cx="965200" cy="1308100"/>
                          </a:xfrm>
                          <a:prstGeom prst="rect">
                            <a:avLst/>
                          </a:prstGeom>
                        </pic:spPr>
                      </pic:pic>
                    </a:graphicData>
                  </a:graphic>
                </wp:inline>
              </w:drawing>
            </w:r>
          </w:p>
          <w:p w14:paraId="1F53B324" w14:textId="635C94C0" w:rsidR="009801D6" w:rsidRPr="009801D6" w:rsidRDefault="009801D6" w:rsidP="009801D6">
            <w:pPr>
              <w:pStyle w:val="Standaard1"/>
              <w:ind w:left="360"/>
              <w:jc w:val="center"/>
            </w:pPr>
            <w:r w:rsidRPr="009801D6">
              <w:rPr>
                <w:lang w:val="es-ES_tradnl"/>
              </w:rPr>
              <w:t>Bridas plásticas</w:t>
            </w:r>
          </w:p>
        </w:tc>
        <w:tc>
          <w:tcPr>
            <w:tcW w:w="3499" w:type="dxa"/>
          </w:tcPr>
          <w:p w14:paraId="335D59A4" w14:textId="77777777" w:rsidR="009801D6" w:rsidRDefault="009801D6" w:rsidP="009801D6">
            <w:pPr>
              <w:pStyle w:val="Standaard1"/>
              <w:ind w:left="360"/>
              <w:jc w:val="center"/>
              <w:rPr>
                <w:lang w:val="es-ES_tradnl"/>
              </w:rPr>
            </w:pPr>
          </w:p>
          <w:p w14:paraId="1263D0B5" w14:textId="1A4A66FB" w:rsidR="009801D6" w:rsidRDefault="009801D6" w:rsidP="009801D6">
            <w:pPr>
              <w:pStyle w:val="Standaard1"/>
              <w:ind w:left="360"/>
              <w:jc w:val="center"/>
              <w:rPr>
                <w:lang w:val="es-ES_tradnl"/>
              </w:rPr>
            </w:pPr>
            <w:r>
              <w:rPr>
                <w:noProof/>
                <w:lang w:val="es-ES_tradnl"/>
                <w14:ligatures w14:val="standardContextual"/>
              </w:rPr>
              <w:drawing>
                <wp:inline distT="0" distB="0" distL="0" distR="0" wp14:anchorId="66DFD3F6" wp14:editId="30CF35FA">
                  <wp:extent cx="1329861" cy="1115367"/>
                  <wp:effectExtent l="0" t="0" r="3810" b="2540"/>
                  <wp:docPr id="897359914" name="Picture 1" descr="A group of black and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59914" name="Picture 1" descr="A group of black and white object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61611" cy="1141996"/>
                          </a:xfrm>
                          <a:prstGeom prst="rect">
                            <a:avLst/>
                          </a:prstGeom>
                        </pic:spPr>
                      </pic:pic>
                    </a:graphicData>
                  </a:graphic>
                </wp:inline>
              </w:drawing>
            </w:r>
          </w:p>
          <w:p w14:paraId="690C235F" w14:textId="3FA0AEEF" w:rsidR="009801D6" w:rsidRPr="009801D6" w:rsidRDefault="009801D6" w:rsidP="009801D6">
            <w:pPr>
              <w:pStyle w:val="Standaard1"/>
              <w:ind w:left="360"/>
              <w:jc w:val="center"/>
              <w:rPr>
                <w:lang w:val="es-ES_tradnl"/>
              </w:rPr>
            </w:pPr>
            <w:r w:rsidRPr="009801D6">
              <w:rPr>
                <w:lang w:val="es-ES_tradnl"/>
              </w:rPr>
              <w:t>Sujetadores para cables</w:t>
            </w:r>
          </w:p>
        </w:tc>
      </w:tr>
      <w:tr w:rsidR="009801D6" w14:paraId="598DC4FD" w14:textId="77777777" w:rsidTr="009801D6">
        <w:trPr>
          <w:jc w:val="center"/>
        </w:trPr>
        <w:tc>
          <w:tcPr>
            <w:tcW w:w="3498" w:type="dxa"/>
          </w:tcPr>
          <w:p w14:paraId="29AFEDE4" w14:textId="2134D66C" w:rsidR="009801D6" w:rsidRDefault="009801D6" w:rsidP="009801D6">
            <w:pPr>
              <w:pStyle w:val="Standaard1"/>
              <w:ind w:left="360"/>
              <w:jc w:val="center"/>
              <w:rPr>
                <w:lang w:val="es-ES_tradnl"/>
              </w:rPr>
            </w:pPr>
            <w:r>
              <w:rPr>
                <w:noProof/>
                <w:lang w:val="es-ES_tradnl"/>
                <w14:ligatures w14:val="standardContextual"/>
              </w:rPr>
              <w:drawing>
                <wp:inline distT="0" distB="0" distL="0" distR="0" wp14:anchorId="0312C042" wp14:editId="1D0EB881">
                  <wp:extent cx="1235947" cy="853927"/>
                  <wp:effectExtent l="0" t="0" r="0" b="0"/>
                  <wp:docPr id="78578298" name="Picture 2" descr="A black and white drawing of a lev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8298" name="Picture 2" descr="A black and white drawing of a leve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63122" cy="872703"/>
                          </a:xfrm>
                          <a:prstGeom prst="rect">
                            <a:avLst/>
                          </a:prstGeom>
                        </pic:spPr>
                      </pic:pic>
                    </a:graphicData>
                  </a:graphic>
                </wp:inline>
              </w:drawing>
            </w:r>
          </w:p>
          <w:p w14:paraId="0C9E41CB" w14:textId="1F44B3BC" w:rsidR="009801D6" w:rsidRPr="009801D6" w:rsidRDefault="009801D6" w:rsidP="009801D6">
            <w:pPr>
              <w:pStyle w:val="Standaard1"/>
              <w:ind w:left="360"/>
              <w:jc w:val="center"/>
            </w:pPr>
            <w:r w:rsidRPr="009801D6">
              <w:rPr>
                <w:lang w:val="es-ES_tradnl"/>
              </w:rPr>
              <w:t>Nivelador pequeño</w:t>
            </w:r>
          </w:p>
        </w:tc>
        <w:tc>
          <w:tcPr>
            <w:tcW w:w="3498" w:type="dxa"/>
          </w:tcPr>
          <w:p w14:paraId="31442DE3" w14:textId="305E2DF6" w:rsidR="009801D6" w:rsidRDefault="009801D6" w:rsidP="009801D6">
            <w:pPr>
              <w:pStyle w:val="Standaard1"/>
              <w:ind w:left="360"/>
              <w:jc w:val="center"/>
              <w:rPr>
                <w:lang w:val="es-ES_tradnl"/>
              </w:rPr>
            </w:pPr>
            <w:r>
              <w:rPr>
                <w:noProof/>
                <w:lang w:val="es-ES_tradnl"/>
                <w14:ligatures w14:val="standardContextual"/>
              </w:rPr>
              <w:drawing>
                <wp:inline distT="0" distB="0" distL="0" distR="0" wp14:anchorId="2815FDDA" wp14:editId="03E234BE">
                  <wp:extent cx="1161143" cy="1045029"/>
                  <wp:effectExtent l="0" t="0" r="0" b="0"/>
                  <wp:docPr id="2072706636" name="Picture 3" descr="A drawing of a wet w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06636" name="Picture 3" descr="A drawing of a wet wip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177570" cy="1059813"/>
                          </a:xfrm>
                          <a:prstGeom prst="rect">
                            <a:avLst/>
                          </a:prstGeom>
                        </pic:spPr>
                      </pic:pic>
                    </a:graphicData>
                  </a:graphic>
                </wp:inline>
              </w:drawing>
            </w:r>
          </w:p>
          <w:p w14:paraId="2E4EC3B7" w14:textId="58C8FAA3" w:rsidR="009801D6" w:rsidRPr="009801D6" w:rsidRDefault="009801D6" w:rsidP="009801D6">
            <w:pPr>
              <w:pStyle w:val="Standaard1"/>
              <w:ind w:left="360"/>
              <w:jc w:val="center"/>
            </w:pPr>
            <w:r w:rsidRPr="009801D6">
              <w:rPr>
                <w:lang w:val="es-ES_tradnl"/>
              </w:rPr>
              <w:t>Masilla para HVAC</w:t>
            </w:r>
          </w:p>
        </w:tc>
        <w:tc>
          <w:tcPr>
            <w:tcW w:w="3499" w:type="dxa"/>
          </w:tcPr>
          <w:p w14:paraId="70FD34C1" w14:textId="759615B1" w:rsidR="009801D6" w:rsidRDefault="009801D6" w:rsidP="009801D6">
            <w:pPr>
              <w:pStyle w:val="Standaard1"/>
              <w:jc w:val="center"/>
              <w:rPr>
                <w:lang w:val="es-ES_tradnl"/>
              </w:rPr>
            </w:pPr>
            <w:r>
              <w:rPr>
                <w:noProof/>
                <w:lang w:val="es-ES_tradnl"/>
                <w14:ligatures w14:val="standardContextual"/>
              </w:rPr>
              <w:drawing>
                <wp:inline distT="0" distB="0" distL="0" distR="0" wp14:anchorId="19CB12FA" wp14:editId="622C99C4">
                  <wp:extent cx="1028505" cy="1044575"/>
                  <wp:effectExtent l="0" t="0" r="635" b="0"/>
                  <wp:docPr id="1650805521" name="Picture 4" descr="A paper with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05521" name="Picture 4" descr="A paper with a qr cod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041022" cy="1057288"/>
                          </a:xfrm>
                          <a:prstGeom prst="rect">
                            <a:avLst/>
                          </a:prstGeom>
                        </pic:spPr>
                      </pic:pic>
                    </a:graphicData>
                  </a:graphic>
                </wp:inline>
              </w:drawing>
            </w:r>
          </w:p>
          <w:p w14:paraId="1EB71B73" w14:textId="180E2063" w:rsidR="009801D6" w:rsidRPr="009801D6" w:rsidRDefault="009801D6" w:rsidP="009801D6">
            <w:pPr>
              <w:pStyle w:val="Standaard1"/>
              <w:jc w:val="center"/>
              <w:rPr>
                <w:lang w:val="es-ES_tradnl"/>
              </w:rPr>
            </w:pPr>
            <w:r w:rsidRPr="009801D6">
              <w:rPr>
                <w:lang w:val="es-ES_tradnl"/>
              </w:rPr>
              <w:t>Calcomanía para el código QR</w:t>
            </w:r>
            <w:r>
              <w:rPr>
                <w:lang w:val="es-ES_tradnl"/>
              </w:rPr>
              <w:t xml:space="preserve"> (QR no incluido)</w:t>
            </w:r>
          </w:p>
        </w:tc>
        <w:tc>
          <w:tcPr>
            <w:tcW w:w="3499" w:type="dxa"/>
          </w:tcPr>
          <w:p w14:paraId="6B0D1D0A" w14:textId="10F1EB5D" w:rsidR="009801D6" w:rsidRDefault="009801D6" w:rsidP="009801D6">
            <w:pPr>
              <w:pStyle w:val="Standaard1"/>
              <w:jc w:val="center"/>
              <w:rPr>
                <w:lang w:val="es-ES_tradnl"/>
              </w:rPr>
            </w:pPr>
            <w:r>
              <w:rPr>
                <w:noProof/>
                <w:lang w:val="es-ES_tradnl"/>
                <w14:ligatures w14:val="standardContextual"/>
              </w:rPr>
              <w:drawing>
                <wp:inline distT="0" distB="0" distL="0" distR="0" wp14:anchorId="2BDF05DC" wp14:editId="60FFA15B">
                  <wp:extent cx="1034980" cy="1052824"/>
                  <wp:effectExtent l="0" t="0" r="0" b="1905"/>
                  <wp:docPr id="1171680421" name="Picture 5" descr="A black and white drawing of a cylindric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80421" name="Picture 5" descr="A black and white drawing of a cylindrical objec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049343" cy="1067435"/>
                          </a:xfrm>
                          <a:prstGeom prst="rect">
                            <a:avLst/>
                          </a:prstGeom>
                        </pic:spPr>
                      </pic:pic>
                    </a:graphicData>
                  </a:graphic>
                </wp:inline>
              </w:drawing>
            </w:r>
          </w:p>
          <w:p w14:paraId="71A4C7B1" w14:textId="6413EA37" w:rsidR="009801D6" w:rsidRPr="009801D6" w:rsidRDefault="009801D6" w:rsidP="009801D6">
            <w:pPr>
              <w:pStyle w:val="Standaard1"/>
              <w:jc w:val="center"/>
              <w:rPr>
                <w:lang w:val="es-ES_tradnl"/>
              </w:rPr>
            </w:pPr>
            <w:r w:rsidRPr="009801D6">
              <w:rPr>
                <w:lang w:val="es-ES_tradnl"/>
              </w:rPr>
              <w:t>Antena domo</w:t>
            </w:r>
          </w:p>
        </w:tc>
      </w:tr>
      <w:tr w:rsidR="009801D6" w14:paraId="577A000E" w14:textId="77777777" w:rsidTr="009801D6">
        <w:trPr>
          <w:jc w:val="center"/>
        </w:trPr>
        <w:tc>
          <w:tcPr>
            <w:tcW w:w="3498" w:type="dxa"/>
          </w:tcPr>
          <w:p w14:paraId="66C27BF4" w14:textId="428438A3" w:rsidR="009801D6" w:rsidRDefault="009801D6" w:rsidP="009801D6">
            <w:pPr>
              <w:pStyle w:val="Standaard1"/>
              <w:ind w:left="360"/>
              <w:jc w:val="center"/>
              <w:rPr>
                <w:lang w:val="es-ES_tradnl"/>
              </w:rPr>
            </w:pPr>
            <w:r>
              <w:rPr>
                <w:noProof/>
                <w:lang w:val="es-ES_tradnl"/>
                <w14:ligatures w14:val="standardContextual"/>
              </w:rPr>
              <w:drawing>
                <wp:inline distT="0" distB="0" distL="0" distR="0" wp14:anchorId="657DA7E5" wp14:editId="530EF309">
                  <wp:extent cx="1517301" cy="1381133"/>
                  <wp:effectExtent l="0" t="0" r="0" b="3175"/>
                  <wp:docPr id="828116052" name="Picture 6" descr="A white squar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16052" name="Picture 6" descr="A white square with black dot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26205" cy="1389238"/>
                          </a:xfrm>
                          <a:prstGeom prst="rect">
                            <a:avLst/>
                          </a:prstGeom>
                        </pic:spPr>
                      </pic:pic>
                    </a:graphicData>
                  </a:graphic>
                </wp:inline>
              </w:drawing>
            </w:r>
          </w:p>
          <w:p w14:paraId="2ECB0922" w14:textId="49DE0DC1" w:rsidR="009801D6" w:rsidRPr="009801D6" w:rsidRDefault="009801D6" w:rsidP="009801D6">
            <w:pPr>
              <w:pStyle w:val="Standaard1"/>
              <w:ind w:left="360"/>
              <w:jc w:val="center"/>
              <w:rPr>
                <w:lang w:val="es-ES_tradnl"/>
              </w:rPr>
            </w:pPr>
            <w:r w:rsidRPr="009801D6">
              <w:rPr>
                <w:lang w:val="es-ES_tradnl"/>
              </w:rPr>
              <w:t>Placa de montaje</w:t>
            </w:r>
            <w:r>
              <w:rPr>
                <w:lang w:val="es-ES_tradnl"/>
              </w:rPr>
              <w:t xml:space="preserve"> CVE (CV Express)</w:t>
            </w:r>
            <w:r w:rsidRPr="009801D6">
              <w:rPr>
                <w:lang w:val="es-ES_tradnl"/>
              </w:rPr>
              <w:t xml:space="preserve"> con alojamient</w:t>
            </w:r>
            <w:r>
              <w:rPr>
                <w:lang w:val="es-ES_tradnl"/>
              </w:rPr>
              <w:t>o</w:t>
            </w:r>
          </w:p>
        </w:tc>
        <w:tc>
          <w:tcPr>
            <w:tcW w:w="3498" w:type="dxa"/>
          </w:tcPr>
          <w:p w14:paraId="19CF6040" w14:textId="75A9E624" w:rsidR="009801D6" w:rsidRDefault="009801D6" w:rsidP="009801D6">
            <w:pPr>
              <w:pStyle w:val="Standaard1"/>
              <w:jc w:val="center"/>
              <w:rPr>
                <w:lang w:val="es-ES"/>
              </w:rPr>
            </w:pPr>
            <w:r>
              <w:rPr>
                <w:noProof/>
                <w:lang w:val="es-ES"/>
                <w14:ligatures w14:val="standardContextual"/>
              </w:rPr>
              <w:drawing>
                <wp:inline distT="0" distB="0" distL="0" distR="0" wp14:anchorId="11EEE6D8" wp14:editId="1262B060">
                  <wp:extent cx="1185706" cy="1238797"/>
                  <wp:effectExtent l="0" t="0" r="0" b="6350"/>
                  <wp:docPr id="186481755" name="Picture 7" descr="A black and white drawing of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1755" name="Picture 7" descr="A black and white drawing of screw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196971" cy="1250566"/>
                          </a:xfrm>
                          <a:prstGeom prst="rect">
                            <a:avLst/>
                          </a:prstGeom>
                        </pic:spPr>
                      </pic:pic>
                    </a:graphicData>
                  </a:graphic>
                </wp:inline>
              </w:drawing>
            </w:r>
          </w:p>
          <w:p w14:paraId="3E2A346B" w14:textId="7F8E869E" w:rsidR="009801D6" w:rsidRPr="009801D6" w:rsidRDefault="009801D6" w:rsidP="009801D6">
            <w:pPr>
              <w:pStyle w:val="Standaard1"/>
              <w:jc w:val="center"/>
              <w:rPr>
                <w:lang w:val="es-ES"/>
              </w:rPr>
            </w:pPr>
            <w:r w:rsidRPr="009801D6">
              <w:rPr>
                <w:lang w:val="es-ES"/>
              </w:rPr>
              <w:t xml:space="preserve">Tornillos </w:t>
            </w:r>
            <w:r>
              <w:rPr>
                <w:lang w:val="es-ES"/>
              </w:rPr>
              <w:t>autotaladrantes</w:t>
            </w:r>
            <w:r w:rsidRPr="009801D6">
              <w:rPr>
                <w:lang w:val="es-ES"/>
              </w:rPr>
              <w:t xml:space="preserve"> para placa de montaje (tornillos #10)</w:t>
            </w:r>
          </w:p>
        </w:tc>
        <w:tc>
          <w:tcPr>
            <w:tcW w:w="3499" w:type="dxa"/>
          </w:tcPr>
          <w:p w14:paraId="1667A7F0" w14:textId="31A8DBCB" w:rsidR="009801D6" w:rsidRDefault="009801D6" w:rsidP="009801D6">
            <w:pPr>
              <w:pStyle w:val="Standaard1"/>
              <w:tabs>
                <w:tab w:val="left" w:pos="301"/>
              </w:tabs>
              <w:jc w:val="center"/>
              <w:rPr>
                <w:lang w:val="es-ES"/>
              </w:rPr>
            </w:pPr>
            <w:r>
              <w:rPr>
                <w:noProof/>
                <w:lang w:val="es-ES"/>
                <w14:ligatures w14:val="standardContextual"/>
              </w:rPr>
              <w:drawing>
                <wp:inline distT="0" distB="0" distL="0" distR="0" wp14:anchorId="3604C9A6" wp14:editId="70B8A30B">
                  <wp:extent cx="1185706" cy="1238797"/>
                  <wp:effectExtent l="0" t="0" r="0" b="6350"/>
                  <wp:docPr id="2015119723" name="Picture 7" descr="A black and white drawing of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1755" name="Picture 7" descr="A black and white drawing of screw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196971" cy="1250566"/>
                          </a:xfrm>
                          <a:prstGeom prst="rect">
                            <a:avLst/>
                          </a:prstGeom>
                        </pic:spPr>
                      </pic:pic>
                    </a:graphicData>
                  </a:graphic>
                </wp:inline>
              </w:drawing>
            </w:r>
          </w:p>
          <w:p w14:paraId="7429C941" w14:textId="6F151230" w:rsidR="009801D6" w:rsidRPr="009801D6" w:rsidRDefault="009801D6" w:rsidP="009801D6">
            <w:pPr>
              <w:pStyle w:val="Standaard1"/>
              <w:tabs>
                <w:tab w:val="left" w:pos="301"/>
              </w:tabs>
              <w:jc w:val="center"/>
              <w:rPr>
                <w:lang w:val="es-ES"/>
              </w:rPr>
            </w:pPr>
            <w:r w:rsidRPr="009801D6">
              <w:rPr>
                <w:lang w:val="es-ES"/>
              </w:rPr>
              <w:t>16</w:t>
            </w:r>
            <w:r>
              <w:rPr>
                <w:lang w:val="es-ES"/>
              </w:rPr>
              <w:t>x</w:t>
            </w:r>
            <w:r w:rsidRPr="009801D6">
              <w:rPr>
                <w:lang w:val="es-ES"/>
              </w:rPr>
              <w:t xml:space="preserve"> tornillos auto</w:t>
            </w:r>
            <w:r>
              <w:rPr>
                <w:lang w:val="es-ES"/>
              </w:rPr>
              <w:t xml:space="preserve">taladrantes </w:t>
            </w:r>
            <w:r w:rsidRPr="009801D6">
              <w:rPr>
                <w:lang w:val="es-ES"/>
              </w:rPr>
              <w:t>tamaño 6/20 (4 por cámara)</w:t>
            </w:r>
          </w:p>
        </w:tc>
        <w:tc>
          <w:tcPr>
            <w:tcW w:w="3499" w:type="dxa"/>
          </w:tcPr>
          <w:p w14:paraId="76C4D7CF" w14:textId="7A13A9EB" w:rsidR="009801D6" w:rsidRDefault="009801D6" w:rsidP="009801D6">
            <w:pPr>
              <w:pStyle w:val="Standaard1"/>
              <w:jc w:val="center"/>
              <w:rPr>
                <w:lang w:val="es-ES"/>
              </w:rPr>
            </w:pPr>
            <w:r>
              <w:rPr>
                <w:noProof/>
                <w:lang w:val="es-ES"/>
                <w14:ligatures w14:val="standardContextual"/>
              </w:rPr>
              <w:drawing>
                <wp:inline distT="0" distB="0" distL="0" distR="0" wp14:anchorId="5F6AA138" wp14:editId="3B12E12C">
                  <wp:extent cx="1564891" cy="1432647"/>
                  <wp:effectExtent l="0" t="0" r="0" b="2540"/>
                  <wp:docPr id="221127476" name="Picture 8" descr="A black and white drawing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27476" name="Picture 8" descr="A black and white drawing of a camera&#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578494" cy="1445101"/>
                          </a:xfrm>
                          <a:prstGeom prst="rect">
                            <a:avLst/>
                          </a:prstGeom>
                        </pic:spPr>
                      </pic:pic>
                    </a:graphicData>
                  </a:graphic>
                </wp:inline>
              </w:drawing>
            </w:r>
          </w:p>
          <w:p w14:paraId="021AC165" w14:textId="22717C93" w:rsidR="009801D6" w:rsidRPr="009801D6" w:rsidRDefault="009801D6" w:rsidP="009801D6">
            <w:pPr>
              <w:pStyle w:val="Standaard1"/>
              <w:jc w:val="center"/>
              <w:rPr>
                <w:lang w:val="es-ES"/>
              </w:rPr>
            </w:pPr>
            <w:r>
              <w:rPr>
                <w:lang w:val="es-ES"/>
              </w:rPr>
              <w:t>4x cámaras</w:t>
            </w:r>
          </w:p>
        </w:tc>
      </w:tr>
      <w:tr w:rsidR="009801D6" w14:paraId="3348C9F9" w14:textId="77777777" w:rsidTr="009801D6">
        <w:trPr>
          <w:jc w:val="center"/>
        </w:trPr>
        <w:tc>
          <w:tcPr>
            <w:tcW w:w="3498" w:type="dxa"/>
          </w:tcPr>
          <w:p w14:paraId="79B6A9DB" w14:textId="47EB3AF8" w:rsidR="00752CD1" w:rsidRDefault="00752CD1" w:rsidP="009801D6">
            <w:pPr>
              <w:pStyle w:val="Standaard1"/>
              <w:jc w:val="center"/>
              <w:rPr>
                <w:lang w:val="es-ES_tradnl"/>
              </w:rPr>
            </w:pPr>
            <w:r>
              <w:rPr>
                <w:noProof/>
                <w:lang w:val="es-ES_tradnl"/>
                <w14:ligatures w14:val="standardContextual"/>
              </w:rPr>
              <w:lastRenderedPageBreak/>
              <w:drawing>
                <wp:inline distT="0" distB="0" distL="0" distR="0" wp14:anchorId="264214A9" wp14:editId="79AF2C8A">
                  <wp:extent cx="1475991" cy="945557"/>
                  <wp:effectExtent l="0" t="0" r="0" b="0"/>
                  <wp:docPr id="1246576732" name="Picture 1" descr="A white outline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76732" name="Picture 1" descr="A white outline of a devic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489795" cy="954400"/>
                          </a:xfrm>
                          <a:prstGeom prst="rect">
                            <a:avLst/>
                          </a:prstGeom>
                        </pic:spPr>
                      </pic:pic>
                    </a:graphicData>
                  </a:graphic>
                </wp:inline>
              </w:drawing>
            </w:r>
          </w:p>
          <w:p w14:paraId="7E60F40C" w14:textId="651F3810" w:rsidR="009801D6" w:rsidRPr="009801D6" w:rsidRDefault="009801D6" w:rsidP="009801D6">
            <w:pPr>
              <w:pStyle w:val="Standaard1"/>
              <w:jc w:val="center"/>
              <w:rPr>
                <w:lang w:val="es-ES_tradnl"/>
              </w:rPr>
            </w:pPr>
            <w:r>
              <w:rPr>
                <w:lang w:val="es-ES_tradnl"/>
              </w:rPr>
              <w:t xml:space="preserve">2x </w:t>
            </w:r>
            <w:r w:rsidRPr="009801D6">
              <w:rPr>
                <w:lang w:val="es-ES_tradnl"/>
              </w:rPr>
              <w:t>Soporte recto de montaje para cámara (opcional)</w:t>
            </w:r>
          </w:p>
        </w:tc>
        <w:tc>
          <w:tcPr>
            <w:tcW w:w="3498" w:type="dxa"/>
          </w:tcPr>
          <w:p w14:paraId="27EA7A18" w14:textId="12D7C9EC" w:rsidR="00752CD1" w:rsidRDefault="00752CD1" w:rsidP="009801D6">
            <w:pPr>
              <w:pStyle w:val="Standaard1"/>
              <w:jc w:val="center"/>
              <w:rPr>
                <w:lang w:val="es-ES_tradnl"/>
              </w:rPr>
            </w:pPr>
            <w:r>
              <w:rPr>
                <w:noProof/>
                <w:lang w:val="es-ES_tradnl"/>
                <w14:ligatures w14:val="standardContextual"/>
              </w:rPr>
              <w:drawing>
                <wp:inline distT="0" distB="0" distL="0" distR="0" wp14:anchorId="7B6A1A54" wp14:editId="54D07D30">
                  <wp:extent cx="1416259" cy="1124676"/>
                  <wp:effectExtent l="0" t="0" r="6350" b="5715"/>
                  <wp:docPr id="1535445951" name="Picture 2" descr="A black and white drawing of a window l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45951" name="Picture 2" descr="A black and white drawing of a window latch&#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431269" cy="1136596"/>
                          </a:xfrm>
                          <a:prstGeom prst="rect">
                            <a:avLst/>
                          </a:prstGeom>
                        </pic:spPr>
                      </pic:pic>
                    </a:graphicData>
                  </a:graphic>
                </wp:inline>
              </w:drawing>
            </w:r>
          </w:p>
          <w:p w14:paraId="687F74D5" w14:textId="504CA889" w:rsidR="009801D6" w:rsidRPr="009801D6" w:rsidRDefault="009801D6" w:rsidP="009801D6">
            <w:pPr>
              <w:pStyle w:val="Standaard1"/>
              <w:jc w:val="center"/>
              <w:rPr>
                <w:lang w:val="es-ES_tradnl"/>
              </w:rPr>
            </w:pPr>
            <w:r>
              <w:rPr>
                <w:lang w:val="es-ES_tradnl"/>
              </w:rPr>
              <w:t>Pestillo, soporte, cubierta de soporte y tornillos</w:t>
            </w:r>
          </w:p>
        </w:tc>
        <w:tc>
          <w:tcPr>
            <w:tcW w:w="3499" w:type="dxa"/>
          </w:tcPr>
          <w:p w14:paraId="3624299D" w14:textId="397FCC54" w:rsidR="00752CD1" w:rsidRDefault="00752CD1" w:rsidP="009801D6">
            <w:pPr>
              <w:pStyle w:val="Standaard1"/>
              <w:jc w:val="center"/>
              <w:rPr>
                <w:lang w:val="es-ES_tradnl"/>
              </w:rPr>
            </w:pPr>
            <w:r>
              <w:rPr>
                <w:noProof/>
                <w:lang w:val="es-ES_tradnl"/>
                <w14:ligatures w14:val="standardContextual"/>
              </w:rPr>
              <w:drawing>
                <wp:inline distT="0" distB="0" distL="0" distR="0" wp14:anchorId="76CE8DC6" wp14:editId="0B90DDB7">
                  <wp:extent cx="1527350" cy="1145513"/>
                  <wp:effectExtent l="0" t="0" r="0" b="0"/>
                  <wp:docPr id="223557937" name="Picture 3" descr="A box and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57937" name="Picture 3" descr="A box and a screw&#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548589" cy="1161442"/>
                          </a:xfrm>
                          <a:prstGeom prst="rect">
                            <a:avLst/>
                          </a:prstGeom>
                        </pic:spPr>
                      </pic:pic>
                    </a:graphicData>
                  </a:graphic>
                </wp:inline>
              </w:drawing>
            </w:r>
          </w:p>
          <w:p w14:paraId="7CB1EE9C" w14:textId="5D5F9000" w:rsidR="009801D6" w:rsidRPr="009801D6" w:rsidRDefault="009801D6" w:rsidP="009801D6">
            <w:pPr>
              <w:pStyle w:val="Standaard1"/>
              <w:jc w:val="center"/>
              <w:rPr>
                <w:lang w:val="es-ES_tradnl"/>
              </w:rPr>
            </w:pPr>
            <w:r>
              <w:rPr>
                <w:lang w:val="es-ES_tradnl"/>
              </w:rPr>
              <w:t>Mecanismo de cierre con cubierta y tornillos</w:t>
            </w:r>
          </w:p>
        </w:tc>
        <w:tc>
          <w:tcPr>
            <w:tcW w:w="3499" w:type="dxa"/>
          </w:tcPr>
          <w:p w14:paraId="10644F79" w14:textId="6B83126A" w:rsidR="009801D6" w:rsidRDefault="009801D6" w:rsidP="009801D6">
            <w:pPr>
              <w:pStyle w:val="Standaard1"/>
              <w:jc w:val="center"/>
              <w:rPr>
                <w:lang w:val="es-ES_tradnl"/>
              </w:rPr>
            </w:pPr>
            <w:r>
              <w:rPr>
                <w:noProof/>
                <w:lang w:val="es-ES_tradnl"/>
                <w14:ligatures w14:val="standardContextual"/>
              </w:rPr>
              <w:drawing>
                <wp:inline distT="0" distB="0" distL="0" distR="0" wp14:anchorId="1E666871" wp14:editId="2B2F39C2">
                  <wp:extent cx="1212947" cy="1050014"/>
                  <wp:effectExtent l="0" t="0" r="0" b="4445"/>
                  <wp:docPr id="910696073" name="Picture 9" descr="A black and white outline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96073" name="Picture 9" descr="A black and white outline of a rectangular objec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224076" cy="1059648"/>
                          </a:xfrm>
                          <a:prstGeom prst="rect">
                            <a:avLst/>
                          </a:prstGeom>
                        </pic:spPr>
                      </pic:pic>
                    </a:graphicData>
                  </a:graphic>
                </wp:inline>
              </w:drawing>
            </w:r>
          </w:p>
          <w:p w14:paraId="511BD1B4" w14:textId="01AACC17" w:rsidR="009801D6" w:rsidRPr="009801D6" w:rsidRDefault="009801D6" w:rsidP="009801D6">
            <w:pPr>
              <w:pStyle w:val="Standaard1"/>
              <w:jc w:val="center"/>
              <w:rPr>
                <w:lang w:val="es-ES_tradnl"/>
              </w:rPr>
            </w:pPr>
            <w:r w:rsidRPr="009801D6">
              <w:rPr>
                <w:lang w:val="es-ES_tradnl"/>
              </w:rPr>
              <w:t>Cuña para soporte/puerta del refrigerador (opcional)</w:t>
            </w:r>
          </w:p>
        </w:tc>
      </w:tr>
    </w:tbl>
    <w:p w14:paraId="2ACFF304" w14:textId="4DC78DFC" w:rsidR="00FA7925" w:rsidRDefault="00FA7925" w:rsidP="009801D6">
      <w:pPr>
        <w:pStyle w:val="Standaard1"/>
      </w:pPr>
      <w:r>
        <w:rPr>
          <w:lang w:val="es-ES_tradnl"/>
        </w:rPr>
        <w:br/>
      </w:r>
    </w:p>
    <w:p w14:paraId="06AA998D" w14:textId="3383D035" w:rsidR="00FA7925" w:rsidRDefault="00FA7925" w:rsidP="00FA7925">
      <w:pPr>
        <w:pStyle w:val="Standaard1"/>
        <w:rPr>
          <w:b/>
          <w:bCs/>
          <w:lang w:val="es-ES_tradnl"/>
        </w:rPr>
      </w:pPr>
      <w:r w:rsidRPr="009801D6">
        <w:rPr>
          <w:b/>
          <w:bCs/>
          <w:lang w:val="es-ES_tradnl"/>
        </w:rPr>
        <w:t xml:space="preserve">Herramientas </w:t>
      </w:r>
      <w:r w:rsidR="009801D6" w:rsidRPr="009801D6">
        <w:rPr>
          <w:b/>
          <w:bCs/>
          <w:lang w:val="es-ES_tradnl"/>
        </w:rPr>
        <w:t xml:space="preserve">Necesarias </w:t>
      </w:r>
      <w:r w:rsidRPr="009801D6">
        <w:rPr>
          <w:b/>
          <w:bCs/>
          <w:lang w:val="es-ES_tradnl"/>
        </w:rPr>
        <w:t>No Incluidas</w:t>
      </w:r>
      <w:r w:rsidR="009801D6" w:rsidRPr="009801D6">
        <w:rPr>
          <w:b/>
          <w:bCs/>
          <w:lang w:val="es-ES_tradnl"/>
        </w:rPr>
        <w:t>:</w:t>
      </w:r>
    </w:p>
    <w:tbl>
      <w:tblPr>
        <w:tblStyle w:val="TableGrid"/>
        <w:tblW w:w="0" w:type="auto"/>
        <w:tblLook w:val="04A0" w:firstRow="1" w:lastRow="0" w:firstColumn="1" w:lastColumn="0" w:noHBand="0" w:noVBand="1"/>
      </w:tblPr>
      <w:tblGrid>
        <w:gridCol w:w="3498"/>
        <w:gridCol w:w="3498"/>
        <w:gridCol w:w="3499"/>
        <w:gridCol w:w="3499"/>
      </w:tblGrid>
      <w:tr w:rsidR="009801D6" w14:paraId="19C09A35" w14:textId="77777777" w:rsidTr="009801D6">
        <w:tc>
          <w:tcPr>
            <w:tcW w:w="3498" w:type="dxa"/>
          </w:tcPr>
          <w:p w14:paraId="78956F1E" w14:textId="4F08AA62" w:rsidR="009801D6" w:rsidRPr="009801D6" w:rsidRDefault="009801D6" w:rsidP="009801D6">
            <w:pPr>
              <w:pStyle w:val="Standaard1"/>
              <w:jc w:val="center"/>
              <w:rPr>
                <w:lang w:val="es-ES_tradnl"/>
              </w:rPr>
            </w:pPr>
            <w:r>
              <w:rPr>
                <w:noProof/>
                <w:lang w:val="es-ES_tradnl"/>
                <w14:ligatures w14:val="standardContextual"/>
              </w:rPr>
              <w:drawing>
                <wp:inline distT="0" distB="0" distL="0" distR="0" wp14:anchorId="1A7D6299" wp14:editId="0C0DEE67">
                  <wp:extent cx="1276141" cy="1118809"/>
                  <wp:effectExtent l="0" t="0" r="0" b="0"/>
                  <wp:docPr id="1605008894" name="Picture 10" descr="A black and white drawing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08894" name="Picture 10" descr="A black and white drawing of a drill&#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288581" cy="1129716"/>
                          </a:xfrm>
                          <a:prstGeom prst="rect">
                            <a:avLst/>
                          </a:prstGeom>
                        </pic:spPr>
                      </pic:pic>
                    </a:graphicData>
                  </a:graphic>
                </wp:inline>
              </w:drawing>
            </w:r>
          </w:p>
          <w:p w14:paraId="1942D5C8" w14:textId="5E1C23C7" w:rsidR="009801D6" w:rsidRPr="009801D6" w:rsidRDefault="009801D6" w:rsidP="009801D6">
            <w:pPr>
              <w:pStyle w:val="Standaard1"/>
              <w:jc w:val="center"/>
              <w:rPr>
                <w:lang w:val="es-ES"/>
              </w:rPr>
            </w:pPr>
            <w:r w:rsidRPr="009801D6">
              <w:rPr>
                <w:lang w:val="es-ES_tradnl"/>
              </w:rPr>
              <w:t xml:space="preserve">Taladro eléctrico con broca de cruz Philips </w:t>
            </w:r>
            <w:r w:rsidRPr="009801D6">
              <w:rPr>
                <w:lang w:val="es-ES"/>
              </w:rPr>
              <w:t>(no usar taladro de impacto)</w:t>
            </w:r>
          </w:p>
        </w:tc>
        <w:tc>
          <w:tcPr>
            <w:tcW w:w="3498" w:type="dxa"/>
          </w:tcPr>
          <w:p w14:paraId="6228CAE0" w14:textId="78D430B5" w:rsidR="009801D6" w:rsidRPr="009801D6" w:rsidRDefault="009801D6" w:rsidP="009801D6">
            <w:pPr>
              <w:pStyle w:val="Standaard1"/>
              <w:ind w:left="360"/>
              <w:jc w:val="center"/>
              <w:rPr>
                <w:lang w:val="es-ES_tradnl"/>
              </w:rPr>
            </w:pPr>
            <w:r>
              <w:rPr>
                <w:noProof/>
                <w:lang w:val="es-ES_tradnl"/>
                <w14:ligatures w14:val="standardContextual"/>
              </w:rPr>
              <w:drawing>
                <wp:inline distT="0" distB="0" distL="0" distR="0" wp14:anchorId="7F5D811E" wp14:editId="7AC40FC5">
                  <wp:extent cx="1736020" cy="713433"/>
                  <wp:effectExtent l="0" t="0" r="4445" b="0"/>
                  <wp:docPr id="507652935" name="Picture 11" descr="A black and white drawing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52935" name="Picture 11" descr="A black and white drawing of a screwdriv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770662" cy="727670"/>
                          </a:xfrm>
                          <a:prstGeom prst="rect">
                            <a:avLst/>
                          </a:prstGeom>
                        </pic:spPr>
                      </pic:pic>
                    </a:graphicData>
                  </a:graphic>
                </wp:inline>
              </w:drawing>
            </w:r>
          </w:p>
          <w:p w14:paraId="34100617" w14:textId="44B4AB9F" w:rsidR="009801D6" w:rsidRPr="009801D6" w:rsidRDefault="009801D6" w:rsidP="009801D6">
            <w:pPr>
              <w:pStyle w:val="Standaard1"/>
              <w:ind w:left="360"/>
              <w:jc w:val="center"/>
            </w:pPr>
            <w:r w:rsidRPr="009801D6">
              <w:rPr>
                <w:lang w:val="es-ES_tradnl"/>
              </w:rPr>
              <w:t>Destornillador de cruz #2</w:t>
            </w:r>
          </w:p>
        </w:tc>
        <w:tc>
          <w:tcPr>
            <w:tcW w:w="3499" w:type="dxa"/>
          </w:tcPr>
          <w:p w14:paraId="2FE455F2" w14:textId="1E76DD94" w:rsidR="009801D6" w:rsidRPr="009801D6" w:rsidRDefault="009801D6" w:rsidP="009801D6">
            <w:pPr>
              <w:pStyle w:val="Standaard1"/>
              <w:jc w:val="center"/>
            </w:pPr>
            <w:r>
              <w:rPr>
                <w:noProof/>
                <w14:ligatures w14:val="standardContextual"/>
              </w:rPr>
              <w:drawing>
                <wp:inline distT="0" distB="0" distL="0" distR="0" wp14:anchorId="511F35C8" wp14:editId="25BA1FA0">
                  <wp:extent cx="1696698" cy="713105"/>
                  <wp:effectExtent l="0" t="0" r="5715" b="0"/>
                  <wp:docPr id="1498498807" name="Picture 12" descr="A black and white drawing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98807" name="Picture 12" descr="A black and white drawing of a screwdriv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740676" cy="731588"/>
                          </a:xfrm>
                          <a:prstGeom prst="rect">
                            <a:avLst/>
                          </a:prstGeom>
                        </pic:spPr>
                      </pic:pic>
                    </a:graphicData>
                  </a:graphic>
                </wp:inline>
              </w:drawing>
            </w:r>
          </w:p>
          <w:p w14:paraId="65C66F2E" w14:textId="7159F08F" w:rsidR="009801D6" w:rsidRPr="009801D6" w:rsidRDefault="009801D6" w:rsidP="009801D6">
            <w:pPr>
              <w:pStyle w:val="Standaard1"/>
              <w:jc w:val="center"/>
            </w:pPr>
            <w:r w:rsidRPr="009801D6">
              <w:t>Destornillador plano (opcional)</w:t>
            </w:r>
          </w:p>
        </w:tc>
        <w:tc>
          <w:tcPr>
            <w:tcW w:w="3499" w:type="dxa"/>
          </w:tcPr>
          <w:p w14:paraId="4BA5D858" w14:textId="661ED091" w:rsidR="009801D6" w:rsidRDefault="009801D6" w:rsidP="009801D6">
            <w:pPr>
              <w:pStyle w:val="Standaard1"/>
              <w:jc w:val="center"/>
            </w:pPr>
            <w:r>
              <w:rPr>
                <w:noProof/>
                <w14:ligatures w14:val="standardContextual"/>
              </w:rPr>
              <w:drawing>
                <wp:inline distT="0" distB="0" distL="0" distR="0" wp14:anchorId="4734390C" wp14:editId="6FECC369">
                  <wp:extent cx="1487156" cy="1145512"/>
                  <wp:effectExtent l="0" t="0" r="0" b="0"/>
                  <wp:docPr id="77692766" name="Picture 13" descr="A black and white drawing of a tape meas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2766" name="Picture 13" descr="A black and white drawing of a tape measur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513057" cy="1165463"/>
                          </a:xfrm>
                          <a:prstGeom prst="rect">
                            <a:avLst/>
                          </a:prstGeom>
                        </pic:spPr>
                      </pic:pic>
                    </a:graphicData>
                  </a:graphic>
                </wp:inline>
              </w:drawing>
            </w:r>
          </w:p>
          <w:p w14:paraId="08A414DA" w14:textId="04FE8FBE" w:rsidR="009801D6" w:rsidRPr="009801D6" w:rsidRDefault="009801D6" w:rsidP="009801D6">
            <w:pPr>
              <w:pStyle w:val="Standaard1"/>
              <w:jc w:val="center"/>
            </w:pPr>
            <w:r>
              <w:t>Flexómetro</w:t>
            </w:r>
          </w:p>
        </w:tc>
      </w:tr>
      <w:tr w:rsidR="009801D6" w14:paraId="73ED55CF" w14:textId="77777777" w:rsidTr="009801D6">
        <w:tc>
          <w:tcPr>
            <w:tcW w:w="3498" w:type="dxa"/>
          </w:tcPr>
          <w:p w14:paraId="23A670CF" w14:textId="7B9FABDD" w:rsidR="009801D6" w:rsidRDefault="009801D6" w:rsidP="009801D6">
            <w:pPr>
              <w:pStyle w:val="Standaard1"/>
              <w:jc w:val="center"/>
            </w:pPr>
            <w:r>
              <w:rPr>
                <w:noProof/>
                <w14:ligatures w14:val="standardContextual"/>
              </w:rPr>
              <w:drawing>
                <wp:inline distT="0" distB="0" distL="0" distR="0" wp14:anchorId="379135B2" wp14:editId="17C0A067">
                  <wp:extent cx="1426866" cy="919953"/>
                  <wp:effectExtent l="0" t="0" r="0" b="0"/>
                  <wp:docPr id="52866615" name="Picture 14" descr="A black and white drawing of a pair of safety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6615" name="Picture 14" descr="A black and white drawing of a pair of safety glass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449709" cy="934681"/>
                          </a:xfrm>
                          <a:prstGeom prst="rect">
                            <a:avLst/>
                          </a:prstGeom>
                        </pic:spPr>
                      </pic:pic>
                    </a:graphicData>
                  </a:graphic>
                </wp:inline>
              </w:drawing>
            </w:r>
          </w:p>
          <w:p w14:paraId="0CE8A0C6" w14:textId="284166DD" w:rsidR="009801D6" w:rsidRPr="009801D6" w:rsidRDefault="009801D6" w:rsidP="009801D6">
            <w:pPr>
              <w:pStyle w:val="Standaard1"/>
              <w:jc w:val="center"/>
            </w:pPr>
            <w:r>
              <w:t>Gafas de seguridad</w:t>
            </w:r>
          </w:p>
        </w:tc>
        <w:tc>
          <w:tcPr>
            <w:tcW w:w="3498" w:type="dxa"/>
          </w:tcPr>
          <w:p w14:paraId="4660800A" w14:textId="147B1AA0" w:rsidR="009801D6" w:rsidRDefault="009801D6" w:rsidP="009801D6">
            <w:pPr>
              <w:pStyle w:val="Standaard1"/>
              <w:jc w:val="center"/>
            </w:pPr>
            <w:r>
              <w:rPr>
                <w:noProof/>
                <w14:ligatures w14:val="standardContextual"/>
              </w:rPr>
              <w:drawing>
                <wp:inline distT="0" distB="0" distL="0" distR="0" wp14:anchorId="51B92958" wp14:editId="6DBD2A71">
                  <wp:extent cx="1356528" cy="1017396"/>
                  <wp:effectExtent l="0" t="0" r="2540" b="0"/>
                  <wp:docPr id="2139068663" name="Picture 15" descr="A black and white drawing of a utility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68663" name="Picture 15" descr="A black and white drawing of a utility knif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371286" cy="1028464"/>
                          </a:xfrm>
                          <a:prstGeom prst="rect">
                            <a:avLst/>
                          </a:prstGeom>
                        </pic:spPr>
                      </pic:pic>
                    </a:graphicData>
                  </a:graphic>
                </wp:inline>
              </w:drawing>
            </w:r>
          </w:p>
          <w:p w14:paraId="536C8446" w14:textId="63F1E52D" w:rsidR="009801D6" w:rsidRPr="009801D6" w:rsidRDefault="009801D6" w:rsidP="009801D6">
            <w:pPr>
              <w:pStyle w:val="Standaard1"/>
              <w:jc w:val="center"/>
            </w:pPr>
            <w:r>
              <w:t>Cúter</w:t>
            </w:r>
          </w:p>
        </w:tc>
        <w:tc>
          <w:tcPr>
            <w:tcW w:w="3499" w:type="dxa"/>
          </w:tcPr>
          <w:p w14:paraId="47076259" w14:textId="53076DF4" w:rsidR="009801D6" w:rsidRDefault="009801D6" w:rsidP="009801D6">
            <w:pPr>
              <w:pStyle w:val="Standaard1"/>
              <w:jc w:val="center"/>
            </w:pPr>
            <w:r>
              <w:rPr>
                <w:noProof/>
                <w14:ligatures w14:val="standardContextual"/>
              </w:rPr>
              <w:drawing>
                <wp:inline distT="0" distB="0" distL="0" distR="0" wp14:anchorId="5F120DAB" wp14:editId="202B0B71">
                  <wp:extent cx="1406770" cy="1050124"/>
                  <wp:effectExtent l="0" t="0" r="3175" b="4445"/>
                  <wp:docPr id="1673112950" name="Picture 16" descr="A drawing of a f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12950" name="Picture 16" descr="A drawing of a fi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427358" cy="1065493"/>
                          </a:xfrm>
                          <a:prstGeom prst="rect">
                            <a:avLst/>
                          </a:prstGeom>
                        </pic:spPr>
                      </pic:pic>
                    </a:graphicData>
                  </a:graphic>
                </wp:inline>
              </w:drawing>
            </w:r>
          </w:p>
          <w:p w14:paraId="051B620D" w14:textId="49437F7B" w:rsidR="009801D6" w:rsidRPr="009801D6" w:rsidRDefault="009801D6" w:rsidP="009801D6">
            <w:pPr>
              <w:pStyle w:val="Standaard1"/>
              <w:jc w:val="center"/>
            </w:pPr>
            <w:r>
              <w:t>Herramienta de limado</w:t>
            </w:r>
          </w:p>
        </w:tc>
        <w:tc>
          <w:tcPr>
            <w:tcW w:w="3499" w:type="dxa"/>
          </w:tcPr>
          <w:p w14:paraId="3446587E" w14:textId="25F8CDEB" w:rsidR="009801D6" w:rsidRDefault="009801D6" w:rsidP="009801D6">
            <w:pPr>
              <w:pStyle w:val="Standaard1"/>
              <w:jc w:val="center"/>
            </w:pPr>
            <w:r>
              <w:rPr>
                <w:noProof/>
                <w14:ligatures w14:val="standardContextual"/>
              </w:rPr>
              <w:drawing>
                <wp:inline distT="0" distB="0" distL="0" distR="0" wp14:anchorId="55006D23" wp14:editId="19879343">
                  <wp:extent cx="1084601" cy="1391564"/>
                  <wp:effectExtent l="0" t="0" r="0" b="5715"/>
                  <wp:docPr id="1491587790" name="Picture 17" descr="A step ladder with a step lad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87790" name="Picture 17" descr="A step ladder with a step ladder&#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1099724" cy="1410967"/>
                          </a:xfrm>
                          <a:prstGeom prst="rect">
                            <a:avLst/>
                          </a:prstGeom>
                        </pic:spPr>
                      </pic:pic>
                    </a:graphicData>
                  </a:graphic>
                </wp:inline>
              </w:drawing>
            </w:r>
          </w:p>
          <w:p w14:paraId="068D406D" w14:textId="3464D489" w:rsidR="009801D6" w:rsidRPr="009801D6" w:rsidRDefault="009801D6" w:rsidP="009801D6">
            <w:pPr>
              <w:pStyle w:val="Standaard1"/>
              <w:jc w:val="center"/>
            </w:pPr>
            <w:r>
              <w:t>Escalera (opcional)</w:t>
            </w:r>
          </w:p>
        </w:tc>
      </w:tr>
    </w:tbl>
    <w:p w14:paraId="7DA34A52" w14:textId="1B3A4A43" w:rsidR="00FA7925" w:rsidRDefault="00FA7925" w:rsidP="009801D6">
      <w:pPr>
        <w:pStyle w:val="Standaard1"/>
      </w:pPr>
      <w:r>
        <w:rPr>
          <w:lang w:val="es-ES_tradnl"/>
        </w:rPr>
        <w:lastRenderedPageBreak/>
        <w:br/>
      </w:r>
    </w:p>
    <w:p w14:paraId="7C672612" w14:textId="77777777" w:rsidR="00FA7925" w:rsidRDefault="00FA7925" w:rsidP="00BF5629">
      <w:pPr>
        <w:pStyle w:val="Heading1"/>
      </w:pPr>
      <w:r>
        <w:rPr>
          <w:lang w:val="es-ES_tradnl"/>
        </w:rPr>
        <w:t>Pasos Preliminares</w:t>
      </w:r>
    </w:p>
    <w:p w14:paraId="1C2C6B2A" w14:textId="7A776E4F" w:rsidR="00FA7925" w:rsidRPr="00BF5629" w:rsidRDefault="00FA7925" w:rsidP="007573F1">
      <w:pPr>
        <w:pStyle w:val="Standaard1"/>
        <w:rPr>
          <w:b/>
          <w:bCs/>
        </w:rPr>
      </w:pPr>
      <w:r w:rsidRPr="00BF5629">
        <w:rPr>
          <w:b/>
          <w:bCs/>
          <w:lang w:val="es-ES_tradnl"/>
        </w:rPr>
        <w:t>Remoción de Tornillos de la Carcasa</w:t>
      </w:r>
      <w:r w:rsidR="00BF5629" w:rsidRPr="00BF5629">
        <w:rPr>
          <w:b/>
          <w:bCs/>
          <w:lang w:val="es-ES_tradnl"/>
        </w:rPr>
        <w:t>:</w:t>
      </w:r>
    </w:p>
    <w:p w14:paraId="6F17F003" w14:textId="77777777" w:rsidR="00FA7925" w:rsidRPr="009801D6" w:rsidRDefault="00FA7925" w:rsidP="00FA7925">
      <w:pPr>
        <w:pStyle w:val="Standaard1"/>
        <w:numPr>
          <w:ilvl w:val="0"/>
          <w:numId w:val="6"/>
        </w:numPr>
      </w:pPr>
      <w:r>
        <w:rPr>
          <w:lang w:val="es-ES_tradnl"/>
        </w:rPr>
        <w:lastRenderedPageBreak/>
        <w:t xml:space="preserve">Retire los </w:t>
      </w:r>
      <w:r>
        <w:rPr>
          <w:b/>
          <w:bCs/>
          <w:lang w:val="es-ES_tradnl"/>
        </w:rPr>
        <w:t>dos tornillos de cabeza plana</w:t>
      </w:r>
      <w:r>
        <w:rPr>
          <w:lang w:val="es-ES_tradnl"/>
        </w:rPr>
        <w:t xml:space="preserve"> ubicados en la </w:t>
      </w:r>
      <w:r>
        <w:rPr>
          <w:b/>
          <w:bCs/>
          <w:lang w:val="es-ES_tradnl"/>
        </w:rPr>
        <w:t>parte inferior de la carcasa</w:t>
      </w:r>
      <w:r>
        <w:rPr>
          <w:lang w:val="es-ES_tradnl"/>
        </w:rPr>
        <w:t>, usando un destornillador plano.</w:t>
      </w:r>
      <w:r>
        <w:rPr>
          <w:lang w:val="es-ES_tradnl"/>
        </w:rPr>
        <w:br/>
      </w:r>
      <w:r>
        <w:rPr>
          <w:lang w:val="es-ES_tradnl"/>
        </w:rPr>
        <w:br/>
      </w:r>
      <w:r>
        <w:rPr>
          <w:noProof/>
        </w:rPr>
        <w:drawing>
          <wp:inline distT="0" distB="0" distL="0" distR="0" wp14:anchorId="75E63152" wp14:editId="1AFEFC9F">
            <wp:extent cx="4876800" cy="4663440"/>
            <wp:effectExtent l="0" t="0" r="0" b="0"/>
            <wp:docPr id="10" name="image10.png" descr="Cooler Vision Express - Ubicación de Tornillos en el Kit"/>
            <wp:cNvGraphicFramePr/>
            <a:graphic xmlns:a="http://schemas.openxmlformats.org/drawingml/2006/main">
              <a:graphicData uri="http://schemas.openxmlformats.org/drawingml/2006/picture">
                <pic:pic xmlns:pic="http://schemas.openxmlformats.org/drawingml/2006/picture">
                  <pic:nvPicPr>
                    <pic:cNvPr id="10" name="image10.png" descr="Cooler Vision Express - Screw Locations on Kit"/>
                    <pic:cNvPicPr/>
                  </pic:nvPicPr>
                  <pic:blipFill>
                    <a:blip r:embed="rId32"/>
                    <a:stretch>
                      <a:fillRect/>
                    </a:stretch>
                  </pic:blipFill>
                  <pic:spPr>
                    <a:xfrm>
                      <a:off x="0" y="0"/>
                      <a:ext cx="4876800" cy="4663440"/>
                    </a:xfrm>
                    <a:prstGeom prst="rect">
                      <a:avLst/>
                    </a:prstGeom>
                  </pic:spPr>
                </pic:pic>
              </a:graphicData>
            </a:graphic>
          </wp:inline>
        </w:drawing>
      </w:r>
    </w:p>
    <w:p w14:paraId="26CBC5AE" w14:textId="4E9664E7" w:rsidR="009801D6" w:rsidRDefault="009801D6" w:rsidP="009801D6">
      <w:pPr>
        <w:pStyle w:val="Standaard1"/>
        <w:ind w:left="720"/>
      </w:pPr>
      <w:r>
        <w:rPr>
          <w:noProof/>
          <w14:ligatures w14:val="standardContextual"/>
        </w:rPr>
        <w:lastRenderedPageBreak/>
        <w:drawing>
          <wp:inline distT="0" distB="0" distL="0" distR="0" wp14:anchorId="7AA9C130" wp14:editId="1A8E79AC">
            <wp:extent cx="2120900" cy="1435100"/>
            <wp:effectExtent l="0" t="0" r="0" b="0"/>
            <wp:docPr id="1098539210" name="Picture 21" descr="A screw in a black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39210" name="Picture 21" descr="A screw in a black box&#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120900" cy="1435100"/>
                    </a:xfrm>
                    <a:prstGeom prst="rect">
                      <a:avLst/>
                    </a:prstGeom>
                  </pic:spPr>
                </pic:pic>
              </a:graphicData>
            </a:graphic>
          </wp:inline>
        </w:drawing>
      </w:r>
    </w:p>
    <w:p w14:paraId="045FA76B" w14:textId="77777777" w:rsidR="00FA7925" w:rsidRDefault="00FA7925" w:rsidP="00FA7925">
      <w:pPr>
        <w:pStyle w:val="Standaard1"/>
      </w:pPr>
      <w:r>
        <w:rPr>
          <w:lang w:val="es-ES_tradnl"/>
        </w:rPr>
        <w:t>(Haga clic en la imagen para ampliarla)</w:t>
      </w:r>
    </w:p>
    <w:p w14:paraId="64A65EF4" w14:textId="5DA41DB7" w:rsidR="00FA7925" w:rsidRPr="00BF5629" w:rsidRDefault="00FA7925" w:rsidP="00BF5629">
      <w:pPr>
        <w:pStyle w:val="Standaard1"/>
        <w:numPr>
          <w:ilvl w:val="0"/>
          <w:numId w:val="6"/>
        </w:numPr>
        <w:rPr>
          <w:b/>
          <w:bCs/>
        </w:rPr>
      </w:pPr>
      <w:r w:rsidRPr="00BF5629">
        <w:rPr>
          <w:b/>
          <w:bCs/>
          <w:lang w:val="es-ES_tradnl"/>
        </w:rPr>
        <w:t>Retiro de la Tapa de la Carcasa</w:t>
      </w:r>
      <w:r w:rsidR="00BF5629">
        <w:rPr>
          <w:b/>
          <w:bCs/>
          <w:lang w:val="es-ES_tradnl"/>
        </w:rPr>
        <w:t>:</w:t>
      </w:r>
    </w:p>
    <w:p w14:paraId="116D6F7A" w14:textId="77777777" w:rsidR="00BF5629" w:rsidRPr="00BF5629" w:rsidRDefault="00FA7925" w:rsidP="00FA7925">
      <w:pPr>
        <w:pStyle w:val="Standaard1"/>
        <w:numPr>
          <w:ilvl w:val="0"/>
          <w:numId w:val="7"/>
        </w:numPr>
      </w:pPr>
      <w:r>
        <w:rPr>
          <w:lang w:val="es-ES_tradnl"/>
        </w:rPr>
        <w:t xml:space="preserve">Deslice la tapa </w:t>
      </w:r>
      <w:r>
        <w:rPr>
          <w:b/>
          <w:bCs/>
          <w:lang w:val="es-ES_tradnl"/>
        </w:rPr>
        <w:t>alejándola de los orificios de los tornillos de cabeza plana</w:t>
      </w:r>
      <w:r>
        <w:rPr>
          <w:lang w:val="es-ES_tradnl"/>
        </w:rPr>
        <w:t xml:space="preserve"> y luego levántela para retirarla. La PC y el </w:t>
      </w:r>
      <w:r w:rsidR="00F50748">
        <w:rPr>
          <w:lang w:val="es-ES_tradnl"/>
        </w:rPr>
        <w:t>módem</w:t>
      </w:r>
      <w:r>
        <w:rPr>
          <w:lang w:val="es-ES_tradnl"/>
        </w:rPr>
        <w:t xml:space="preserve"> ahora deberían estar visibles, junto con otros componentes.</w:t>
      </w:r>
    </w:p>
    <w:p w14:paraId="5D95A17D" w14:textId="2E5A6640" w:rsidR="00FA7925" w:rsidRDefault="00BF5629" w:rsidP="00FA7925">
      <w:pPr>
        <w:pStyle w:val="Standaard1"/>
        <w:numPr>
          <w:ilvl w:val="0"/>
          <w:numId w:val="7"/>
        </w:numPr>
      </w:pPr>
      <w:r>
        <w:rPr>
          <w:lang w:val="es-ES_tradnl"/>
        </w:rPr>
        <w:lastRenderedPageBreak/>
        <w:t>Coloque la tapa y los tornillos a un lado para reinstalarlos más adelante.</w:t>
      </w:r>
      <w:r w:rsidR="00FA7925">
        <w:rPr>
          <w:lang w:val="es-ES_tradnl"/>
        </w:rPr>
        <w:br/>
      </w:r>
      <w:r w:rsidR="00FA7925">
        <w:rPr>
          <w:lang w:val="es-ES_tradnl"/>
        </w:rPr>
        <w:br/>
      </w:r>
      <w:r w:rsidR="00FA7925">
        <w:rPr>
          <w:noProof/>
        </w:rPr>
        <w:drawing>
          <wp:inline distT="0" distB="0" distL="0" distR="0" wp14:anchorId="432E0D8B" wp14:editId="58CA66A9">
            <wp:extent cx="4876800" cy="4998720"/>
            <wp:effectExtent l="0" t="0" r="0" b="0"/>
            <wp:docPr id="11" name="image11.png" descr="Cooler Vision Express - Placa de Montaje para PC y Router"/>
            <wp:cNvGraphicFramePr/>
            <a:graphic xmlns:a="http://schemas.openxmlformats.org/drawingml/2006/main">
              <a:graphicData uri="http://schemas.openxmlformats.org/drawingml/2006/picture">
                <pic:pic xmlns:pic="http://schemas.openxmlformats.org/drawingml/2006/picture">
                  <pic:nvPicPr>
                    <pic:cNvPr id="11" name="image11.png" descr="Cooler Vision Express - PC and Router Mounting Plate"/>
                    <pic:cNvPicPr/>
                  </pic:nvPicPr>
                  <pic:blipFill>
                    <a:blip r:embed="rId34"/>
                    <a:stretch>
                      <a:fillRect/>
                    </a:stretch>
                  </pic:blipFill>
                  <pic:spPr>
                    <a:xfrm>
                      <a:off x="0" y="0"/>
                      <a:ext cx="4876800" cy="4998720"/>
                    </a:xfrm>
                    <a:prstGeom prst="rect">
                      <a:avLst/>
                    </a:prstGeom>
                  </pic:spPr>
                </pic:pic>
              </a:graphicData>
            </a:graphic>
          </wp:inline>
        </w:drawing>
      </w:r>
    </w:p>
    <w:p w14:paraId="3722B1A1" w14:textId="22EB64BE" w:rsidR="00FA7925" w:rsidRDefault="00FA7925" w:rsidP="00BF5629">
      <w:pPr>
        <w:pStyle w:val="Standaard1"/>
      </w:pPr>
      <w:r>
        <w:rPr>
          <w:lang w:val="es-ES_tradnl"/>
        </w:rPr>
        <w:lastRenderedPageBreak/>
        <w:t>(Haga clic en la imagen para ampliarla)</w:t>
      </w:r>
      <w:r>
        <w:rPr>
          <w:lang w:val="es-ES_tradnl"/>
        </w:rPr>
        <w:br/>
      </w:r>
    </w:p>
    <w:p w14:paraId="49054408" w14:textId="77777777" w:rsidR="00FA7925" w:rsidRDefault="00FA7925" w:rsidP="007573F1">
      <w:pPr>
        <w:pStyle w:val="Heading1"/>
      </w:pPr>
      <w:r>
        <w:rPr>
          <w:lang w:val="es-ES_tradnl"/>
        </w:rPr>
        <w:t>Instalación de la Placa de Montaje</w:t>
      </w:r>
    </w:p>
    <w:p w14:paraId="6A0FB8E0" w14:textId="0440EDF1" w:rsidR="00FA7925" w:rsidRPr="007573F1" w:rsidRDefault="00FA7925" w:rsidP="00FA7925">
      <w:pPr>
        <w:pStyle w:val="Standaard1"/>
        <w:rPr>
          <w:b/>
          <w:bCs/>
        </w:rPr>
      </w:pPr>
      <w:r w:rsidRPr="007573F1">
        <w:rPr>
          <w:b/>
          <w:bCs/>
          <w:lang w:val="es-ES_tradnl"/>
        </w:rPr>
        <w:t>Posicionar la Placa</w:t>
      </w:r>
      <w:r w:rsidR="007573F1">
        <w:rPr>
          <w:b/>
          <w:bCs/>
          <w:lang w:val="es-ES_tradnl"/>
        </w:rPr>
        <w:t>:</w:t>
      </w:r>
    </w:p>
    <w:p w14:paraId="0C1F7753" w14:textId="7B8A99E0" w:rsidR="00FA7925" w:rsidRDefault="00FA7925" w:rsidP="002371E8">
      <w:pPr>
        <w:pStyle w:val="Standaard1"/>
        <w:numPr>
          <w:ilvl w:val="0"/>
          <w:numId w:val="8"/>
        </w:numPr>
      </w:pPr>
      <w:r>
        <w:rPr>
          <w:lang w:val="es-ES_tradnl"/>
        </w:rPr>
        <w:t xml:space="preserve">Coloque la placa de montaje en la </w:t>
      </w:r>
      <w:r>
        <w:rPr>
          <w:b/>
          <w:bCs/>
          <w:lang w:val="es-ES_tradnl"/>
        </w:rPr>
        <w:t xml:space="preserve">esquina superior izquierda en la parte trasera del </w:t>
      </w:r>
      <w:r w:rsidR="00F50748">
        <w:rPr>
          <w:b/>
          <w:bCs/>
          <w:lang w:val="es-ES_tradnl"/>
        </w:rPr>
        <w:t>enfriador</w:t>
      </w:r>
      <w:r>
        <w:rPr>
          <w:b/>
          <w:bCs/>
          <w:lang w:val="es-ES_tradnl"/>
        </w:rPr>
        <w:t xml:space="preserve"> al estar frente a él</w:t>
      </w:r>
      <w:r>
        <w:rPr>
          <w:lang w:val="es-ES_tradnl"/>
        </w:rPr>
        <w:t>.</w:t>
      </w:r>
      <w:r w:rsidR="002371E8">
        <w:rPr>
          <w:lang w:val="es-ES_tradnl"/>
        </w:rPr>
        <w:t xml:space="preserve"> </w:t>
      </w:r>
      <w:r w:rsidRPr="002371E8">
        <w:rPr>
          <w:lang w:val="es-ES_tradnl"/>
        </w:rPr>
        <w:t xml:space="preserve">Alinee la placa de montaje de modo que las pestañas (bordes doblados) </w:t>
      </w:r>
      <w:r w:rsidRPr="002371E8">
        <w:rPr>
          <w:b/>
          <w:bCs/>
          <w:lang w:val="es-ES_tradnl"/>
        </w:rPr>
        <w:t xml:space="preserve">en la parte superior e izquierda queden al ras con la superficie del </w:t>
      </w:r>
      <w:r w:rsidR="00F50748" w:rsidRPr="002371E8">
        <w:rPr>
          <w:b/>
          <w:bCs/>
          <w:lang w:val="es-ES_tradnl"/>
        </w:rPr>
        <w:t>enfriador</w:t>
      </w:r>
      <w:r w:rsidRPr="002371E8">
        <w:rPr>
          <w:lang w:val="es-ES_tradnl"/>
        </w:rPr>
        <w:t>. Esto garantiza una instalación segura y nivelada.</w:t>
      </w:r>
      <w:r w:rsidRPr="002371E8">
        <w:rPr>
          <w:lang w:val="es-ES_tradnl"/>
        </w:rPr>
        <w:br/>
      </w:r>
      <w:r w:rsidRPr="002371E8">
        <w:rPr>
          <w:lang w:val="es-ES_tradnl"/>
        </w:rPr>
        <w:lastRenderedPageBreak/>
        <w:br/>
      </w:r>
      <w:r>
        <w:rPr>
          <w:noProof/>
        </w:rPr>
        <w:lastRenderedPageBreak/>
        <w:drawing>
          <wp:inline distT="0" distB="0" distL="0" distR="0" wp14:anchorId="67D14113" wp14:editId="61BA7461">
            <wp:extent cx="4876800" cy="6789420"/>
            <wp:effectExtent l="0" t="0" r="0" b="0"/>
            <wp:docPr id="1" name="image1.png" descr="Cooler Vision Express - Placa de Montaje Instalada"/>
            <wp:cNvGraphicFramePr/>
            <a:graphic xmlns:a="http://schemas.openxmlformats.org/drawingml/2006/main">
              <a:graphicData uri="http://schemas.openxmlformats.org/drawingml/2006/picture">
                <pic:pic xmlns:pic="http://schemas.openxmlformats.org/drawingml/2006/picture">
                  <pic:nvPicPr>
                    <pic:cNvPr id="1" name="image1.png" descr="Cooler Vision Express - Mounting Plate Installed"/>
                    <pic:cNvPicPr/>
                  </pic:nvPicPr>
                  <pic:blipFill>
                    <a:blip r:embed="rId35"/>
                    <a:stretch>
                      <a:fillRect/>
                    </a:stretch>
                  </pic:blipFill>
                  <pic:spPr>
                    <a:xfrm>
                      <a:off x="0" y="0"/>
                      <a:ext cx="4876800" cy="6789420"/>
                    </a:xfrm>
                    <a:prstGeom prst="rect">
                      <a:avLst/>
                    </a:prstGeom>
                  </pic:spPr>
                </pic:pic>
              </a:graphicData>
            </a:graphic>
          </wp:inline>
        </w:drawing>
      </w:r>
    </w:p>
    <w:p w14:paraId="2E31520B" w14:textId="77777777" w:rsidR="00FA7925" w:rsidRDefault="00FA7925" w:rsidP="00FA7925">
      <w:pPr>
        <w:pStyle w:val="Standaard1"/>
      </w:pPr>
      <w:r>
        <w:rPr>
          <w:lang w:val="es-ES_tradnl"/>
        </w:rPr>
        <w:lastRenderedPageBreak/>
        <w:t>(Haga clic en la imagen para ampliarla)</w:t>
      </w:r>
    </w:p>
    <w:p w14:paraId="35252DE3" w14:textId="0F3E2708" w:rsidR="00FA7925" w:rsidRPr="002371E8" w:rsidRDefault="00FA7925" w:rsidP="00FA7925">
      <w:pPr>
        <w:pStyle w:val="Standaard1"/>
        <w:rPr>
          <w:b/>
          <w:bCs/>
        </w:rPr>
      </w:pPr>
      <w:r w:rsidRPr="002371E8">
        <w:rPr>
          <w:b/>
          <w:bCs/>
          <w:lang w:val="es-ES_tradnl"/>
        </w:rPr>
        <w:t>Fijar la Placa</w:t>
      </w:r>
      <w:r w:rsidR="002371E8">
        <w:rPr>
          <w:b/>
          <w:bCs/>
          <w:lang w:val="es-ES_tradnl"/>
        </w:rPr>
        <w:t>:</w:t>
      </w:r>
    </w:p>
    <w:p w14:paraId="554C1F67" w14:textId="67F3889D" w:rsidR="002371E8" w:rsidRDefault="002371E8" w:rsidP="002371E8">
      <w:pPr>
        <w:pStyle w:val="Standaard1"/>
        <w:numPr>
          <w:ilvl w:val="0"/>
          <w:numId w:val="9"/>
        </w:numPr>
      </w:pPr>
      <w:r>
        <w:t xml:space="preserve">Para asegurar la placa de montaje, utilice un taladro con </w:t>
      </w:r>
      <w:r w:rsidRPr="002371E8">
        <w:rPr>
          <w:b/>
          <w:bCs/>
        </w:rPr>
        <w:t>una punta Phillips (de cruz)</w:t>
      </w:r>
      <w:r>
        <w:t xml:space="preserve">, junto con los </w:t>
      </w:r>
      <w:r w:rsidRPr="002371E8">
        <w:rPr>
          <w:b/>
          <w:bCs/>
        </w:rPr>
        <w:t>tornillos autotaladrantes</w:t>
      </w:r>
      <w:r w:rsidR="009801D6">
        <w:rPr>
          <w:b/>
          <w:bCs/>
        </w:rPr>
        <w:t xml:space="preserve"> #10</w:t>
      </w:r>
      <w:r w:rsidRPr="002371E8">
        <w:rPr>
          <w:b/>
          <w:bCs/>
        </w:rPr>
        <w:t xml:space="preserve"> </w:t>
      </w:r>
      <w:r>
        <w:t>que se encuentran en la bolsa etiquetada como “placa de montaje”. Taladre un total de 8 tornillos: 2 en cada lado de la placa—izquierdo, derecho, inferior y superior. Asegúrese de que todos los tornillos estén correctamente instalados en cada lado para garantizar una estabilidad óptima.</w:t>
      </w:r>
    </w:p>
    <w:p w14:paraId="01058601" w14:textId="6B0B2C9C" w:rsidR="009801D6" w:rsidRPr="002371E8" w:rsidRDefault="009801D6" w:rsidP="009801D6">
      <w:pPr>
        <w:pStyle w:val="Standaard1"/>
      </w:pPr>
      <w:r>
        <w:rPr>
          <w:noProof/>
          <w14:ligatures w14:val="standardContextual"/>
        </w:rPr>
        <w:lastRenderedPageBreak/>
        <w:drawing>
          <wp:inline distT="0" distB="0" distL="0" distR="0" wp14:anchorId="26BB3E28" wp14:editId="641F201B">
            <wp:extent cx="4572000" cy="5760720"/>
            <wp:effectExtent l="0" t="0" r="0" b="5080"/>
            <wp:docPr id="1090542257" name="Picture 22" descr="A computer monitor with wires and c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42257" name="Picture 22" descr="A computer monitor with wires and cables&#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572000" cy="5760720"/>
                    </a:xfrm>
                    <a:prstGeom prst="rect">
                      <a:avLst/>
                    </a:prstGeom>
                  </pic:spPr>
                </pic:pic>
              </a:graphicData>
            </a:graphic>
          </wp:inline>
        </w:drawing>
      </w:r>
    </w:p>
    <w:p w14:paraId="50988F53" w14:textId="77777777" w:rsidR="002371E8" w:rsidRDefault="002371E8" w:rsidP="002371E8">
      <w:pPr>
        <w:pStyle w:val="Standaard1"/>
        <w:rPr>
          <w:lang w:val="es-ES_tradnl"/>
        </w:rPr>
      </w:pPr>
    </w:p>
    <w:p w14:paraId="2FB03AAE" w14:textId="1427A95A" w:rsidR="00FA7925" w:rsidRDefault="00FA7925" w:rsidP="002371E8">
      <w:pPr>
        <w:pStyle w:val="Standaard1"/>
      </w:pPr>
      <w:r>
        <w:rPr>
          <w:lang w:val="es-ES_tradnl"/>
        </w:rPr>
        <w:br/>
      </w:r>
    </w:p>
    <w:p w14:paraId="16C80127" w14:textId="77777777" w:rsidR="00FA7925" w:rsidRDefault="00FA7925" w:rsidP="002371E8">
      <w:pPr>
        <w:pStyle w:val="Heading1"/>
      </w:pPr>
      <w:r>
        <w:rPr>
          <w:lang w:val="es-ES_tradnl"/>
        </w:rPr>
        <w:t>Determinar la Ubicación del Orificio de Paso</w:t>
      </w:r>
    </w:p>
    <w:p w14:paraId="11E0E3C7" w14:textId="31BA70AD" w:rsidR="00FA7925" w:rsidRPr="002371E8" w:rsidRDefault="00FA7925" w:rsidP="00FA7925">
      <w:pPr>
        <w:pStyle w:val="Standaard1"/>
        <w:rPr>
          <w:b/>
          <w:bCs/>
        </w:rPr>
      </w:pPr>
      <w:r w:rsidRPr="002371E8">
        <w:rPr>
          <w:b/>
          <w:bCs/>
          <w:lang w:val="es-ES_tradnl"/>
        </w:rPr>
        <w:t>Identificar el Orificio de Paso para Cables</w:t>
      </w:r>
      <w:r w:rsidR="002371E8">
        <w:rPr>
          <w:b/>
          <w:bCs/>
          <w:lang w:val="es-ES_tradnl"/>
        </w:rPr>
        <w:t>:</w:t>
      </w:r>
    </w:p>
    <w:p w14:paraId="7B8EFC04" w14:textId="77777777" w:rsidR="00FA7925" w:rsidRDefault="00FA7925" w:rsidP="00FA7925">
      <w:pPr>
        <w:pStyle w:val="Standaard1"/>
        <w:rPr>
          <w:lang w:val="es-ES_tradnl"/>
        </w:rPr>
      </w:pPr>
      <w:r>
        <w:rPr>
          <w:lang w:val="es-ES_tradnl"/>
        </w:rPr>
        <w:t>Determine qué orificio usar para los cables USB y de cámara.</w:t>
      </w:r>
    </w:p>
    <w:p w14:paraId="6CF1B976" w14:textId="48C0E709" w:rsidR="009801D6" w:rsidRDefault="009801D6" w:rsidP="00FA7925">
      <w:pPr>
        <w:pStyle w:val="Standaard1"/>
      </w:pPr>
      <w:r>
        <w:rPr>
          <w:noProof/>
          <w14:ligatures w14:val="standardContextual"/>
        </w:rPr>
        <w:drawing>
          <wp:inline distT="0" distB="0" distL="0" distR="0" wp14:anchorId="2B6C3257" wp14:editId="426048F8">
            <wp:extent cx="2603500" cy="2349500"/>
            <wp:effectExtent l="0" t="0" r="0" b="0"/>
            <wp:docPr id="887478254" name="Picture 23"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78254" name="Picture 23" descr="A close-up of a compu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2603500" cy="2349500"/>
                    </a:xfrm>
                    <a:prstGeom prst="rect">
                      <a:avLst/>
                    </a:prstGeom>
                  </pic:spPr>
                </pic:pic>
              </a:graphicData>
            </a:graphic>
          </wp:inline>
        </w:drawing>
      </w:r>
    </w:p>
    <w:p w14:paraId="37672488" w14:textId="3B550D4D" w:rsidR="00FA7925" w:rsidRDefault="00FA7925" w:rsidP="00FA7925">
      <w:pPr>
        <w:pStyle w:val="Standaard1"/>
        <w:numPr>
          <w:ilvl w:val="0"/>
          <w:numId w:val="10"/>
        </w:numPr>
      </w:pPr>
      <w:r>
        <w:rPr>
          <w:lang w:val="es-ES_tradnl"/>
        </w:rPr>
        <w:lastRenderedPageBreak/>
        <w:t xml:space="preserve">Para </w:t>
      </w:r>
      <w:r w:rsidR="00F50748">
        <w:rPr>
          <w:lang w:val="es-ES_tradnl"/>
        </w:rPr>
        <w:t>enfriadores</w:t>
      </w:r>
      <w:r>
        <w:rPr>
          <w:lang w:val="es-ES_tradnl"/>
        </w:rPr>
        <w:t xml:space="preserve"> con la </w:t>
      </w:r>
      <w:r>
        <w:rPr>
          <w:b/>
          <w:bCs/>
          <w:lang w:val="es-ES_tradnl"/>
        </w:rPr>
        <w:t>unidad de evaporación en la parte superior</w:t>
      </w:r>
      <w:r>
        <w:rPr>
          <w:lang w:val="es-ES_tradnl"/>
        </w:rPr>
        <w:t xml:space="preserve">, utilice el </w:t>
      </w:r>
      <w:r>
        <w:rPr>
          <w:b/>
          <w:bCs/>
          <w:lang w:val="es-ES_tradnl"/>
        </w:rPr>
        <w:t>orificio inferior de la placa de montaje</w:t>
      </w:r>
      <w:r>
        <w:rPr>
          <w:lang w:val="es-ES_tradnl"/>
        </w:rPr>
        <w:t>.</w:t>
      </w:r>
      <w:r w:rsidR="009801D6">
        <w:rPr>
          <w:lang w:val="es-ES_tradnl"/>
        </w:rPr>
        <w:br/>
      </w:r>
      <w:r w:rsidR="009801D6">
        <w:rPr>
          <w:noProof/>
          <w14:ligatures w14:val="standardContextual"/>
        </w:rPr>
        <w:drawing>
          <wp:inline distT="0" distB="0" distL="0" distR="0" wp14:anchorId="48EC0A28" wp14:editId="0382492E">
            <wp:extent cx="2438400" cy="1968500"/>
            <wp:effectExtent l="0" t="0" r="0" b="0"/>
            <wp:docPr id="1546732682" name="Picture 24" descr="A close up of a 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32682" name="Picture 24" descr="A close up of a ven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438400" cy="1968500"/>
                    </a:xfrm>
                    <a:prstGeom prst="rect">
                      <a:avLst/>
                    </a:prstGeom>
                  </pic:spPr>
                </pic:pic>
              </a:graphicData>
            </a:graphic>
          </wp:inline>
        </w:drawing>
      </w:r>
    </w:p>
    <w:p w14:paraId="0AF151A6" w14:textId="09A7A5E0" w:rsidR="00FA7925" w:rsidRPr="001A0EA2" w:rsidRDefault="00FA7925" w:rsidP="00FA7925">
      <w:pPr>
        <w:pStyle w:val="Standaard1"/>
        <w:numPr>
          <w:ilvl w:val="0"/>
          <w:numId w:val="10"/>
        </w:numPr>
      </w:pPr>
      <w:r>
        <w:rPr>
          <w:lang w:val="es-ES_tradnl"/>
        </w:rPr>
        <w:t xml:space="preserve">Para </w:t>
      </w:r>
      <w:r w:rsidR="00F50748">
        <w:rPr>
          <w:lang w:val="es-ES_tradnl"/>
        </w:rPr>
        <w:t>enfriadores</w:t>
      </w:r>
      <w:r>
        <w:rPr>
          <w:lang w:val="es-ES_tradnl"/>
        </w:rPr>
        <w:t xml:space="preserve"> con la </w:t>
      </w:r>
      <w:r>
        <w:rPr>
          <w:b/>
          <w:bCs/>
          <w:lang w:val="es-ES_tradnl"/>
        </w:rPr>
        <w:t>unidad de evaporación en la parte trasera</w:t>
      </w:r>
      <w:r>
        <w:rPr>
          <w:lang w:val="es-ES_tradnl"/>
        </w:rPr>
        <w:t xml:space="preserve">, utilice el </w:t>
      </w:r>
      <w:r>
        <w:rPr>
          <w:b/>
          <w:bCs/>
          <w:lang w:val="es-ES_tradnl"/>
        </w:rPr>
        <w:t>orificio superior de la placa de montaje</w:t>
      </w:r>
      <w:r>
        <w:rPr>
          <w:lang w:val="es-ES_tradnl"/>
        </w:rPr>
        <w:t>.</w:t>
      </w:r>
    </w:p>
    <w:p w14:paraId="4D0183D1" w14:textId="6FE0B9E1" w:rsidR="001A0EA2" w:rsidRPr="001A0EA2" w:rsidRDefault="001A0EA2" w:rsidP="001A0EA2">
      <w:pPr>
        <w:pStyle w:val="Standaard1"/>
        <w:numPr>
          <w:ilvl w:val="0"/>
          <w:numId w:val="10"/>
        </w:numPr>
        <w:rPr>
          <w:b/>
          <w:bCs/>
          <w:color w:val="FF0000"/>
        </w:rPr>
      </w:pPr>
      <w:r w:rsidRPr="001A0EA2">
        <w:rPr>
          <w:b/>
          <w:bCs/>
          <w:color w:val="FF0000"/>
        </w:rPr>
        <w:t xml:space="preserve">Precaución: Mida el orificio de paso en la placa de montaje y su posición dentro del enfriador para evitar daños. Algunos enfriadores pueden tener hasta tres capas que será necesario perforar. Utilice el orificio adecuado para su modelo de enfriador y considere la presencia de </w:t>
      </w:r>
      <w:r>
        <w:rPr>
          <w:b/>
          <w:bCs/>
          <w:color w:val="FF0000"/>
        </w:rPr>
        <w:t>mangueras</w:t>
      </w:r>
      <w:r w:rsidRPr="001A0EA2">
        <w:rPr>
          <w:b/>
          <w:bCs/>
          <w:color w:val="FF0000"/>
        </w:rPr>
        <w:t>, iluminación o cables al realizar la instalación.</w:t>
      </w:r>
    </w:p>
    <w:p w14:paraId="66D5F16B" w14:textId="588164B4" w:rsidR="00FA7925" w:rsidRDefault="00FA7925" w:rsidP="002371E8">
      <w:pPr>
        <w:pStyle w:val="Standaard1"/>
      </w:pPr>
    </w:p>
    <w:p w14:paraId="30F2DC73" w14:textId="77777777" w:rsidR="002371E8" w:rsidRDefault="002371E8" w:rsidP="002371E8">
      <w:pPr>
        <w:pStyle w:val="Standaard1"/>
      </w:pPr>
    </w:p>
    <w:p w14:paraId="389B84D7" w14:textId="77012EA5" w:rsidR="00FA7925" w:rsidRPr="002371E8" w:rsidRDefault="00FA7925" w:rsidP="00FA7925">
      <w:pPr>
        <w:pStyle w:val="Standaard1"/>
        <w:rPr>
          <w:b/>
          <w:bCs/>
        </w:rPr>
      </w:pPr>
      <w:r w:rsidRPr="002371E8">
        <w:rPr>
          <w:b/>
          <w:bCs/>
          <w:lang w:val="es-ES_tradnl"/>
        </w:rPr>
        <w:t>Perforar el Orificio de Paso</w:t>
      </w:r>
      <w:r w:rsidR="002371E8">
        <w:rPr>
          <w:b/>
          <w:bCs/>
          <w:lang w:val="es-ES_tradnl"/>
        </w:rPr>
        <w:t>:</w:t>
      </w:r>
    </w:p>
    <w:p w14:paraId="055D7AF6" w14:textId="63823ECA" w:rsidR="001A0EA2" w:rsidRDefault="001A0EA2" w:rsidP="00FA7925">
      <w:pPr>
        <w:pStyle w:val="Standaard1"/>
        <w:numPr>
          <w:ilvl w:val="0"/>
          <w:numId w:val="11"/>
        </w:numPr>
      </w:pPr>
      <w:r w:rsidRPr="001A0EA2">
        <w:t>Retire cualquier repisa u obstrucción antes de perforar para evitar daños.</w:t>
      </w:r>
    </w:p>
    <w:p w14:paraId="42AA03DC" w14:textId="6957B5A2" w:rsidR="009801D6" w:rsidRPr="001A0EA2" w:rsidRDefault="009801D6" w:rsidP="00FA7925">
      <w:pPr>
        <w:pStyle w:val="Standaard1"/>
        <w:numPr>
          <w:ilvl w:val="0"/>
          <w:numId w:val="11"/>
        </w:numPr>
      </w:pPr>
      <w:r w:rsidRPr="009801D6">
        <w:t>Us</w:t>
      </w:r>
      <w:r>
        <w:t>e</w:t>
      </w:r>
      <w:r w:rsidRPr="009801D6">
        <w:t xml:space="preserve"> gafas de seguridad antes de perforar para proteger </w:t>
      </w:r>
      <w:r>
        <w:t>s</w:t>
      </w:r>
      <w:r w:rsidRPr="009801D6">
        <w:t>us ojos.</w:t>
      </w:r>
    </w:p>
    <w:p w14:paraId="41440652" w14:textId="7155239C" w:rsidR="00FA7925" w:rsidRPr="009801D6" w:rsidRDefault="00FA7925" w:rsidP="00FA7925">
      <w:pPr>
        <w:pStyle w:val="Standaard1"/>
        <w:numPr>
          <w:ilvl w:val="0"/>
          <w:numId w:val="11"/>
        </w:numPr>
      </w:pPr>
      <w:r>
        <w:rPr>
          <w:lang w:val="es-ES_tradnl"/>
        </w:rPr>
        <w:lastRenderedPageBreak/>
        <w:t xml:space="preserve">Perfore en la </w:t>
      </w:r>
      <w:r>
        <w:rPr>
          <w:b/>
          <w:bCs/>
          <w:lang w:val="es-ES_tradnl"/>
        </w:rPr>
        <w:t>ubicación del orificio seleccionada</w:t>
      </w:r>
      <w:r>
        <w:rPr>
          <w:lang w:val="es-ES_tradnl"/>
        </w:rPr>
        <w:t xml:space="preserve"> utilizando la </w:t>
      </w:r>
      <w:r>
        <w:rPr>
          <w:b/>
          <w:bCs/>
          <w:lang w:val="es-ES_tradnl"/>
        </w:rPr>
        <w:t>broca escalonada con extensión</w:t>
      </w:r>
      <w:r>
        <w:rPr>
          <w:lang w:val="es-ES_tradnl"/>
        </w:rPr>
        <w:t xml:space="preserve">. Asegúrese de perforar completamente ambas paredes del </w:t>
      </w:r>
      <w:r w:rsidR="00F50748">
        <w:rPr>
          <w:lang w:val="es-ES_tradnl"/>
        </w:rPr>
        <w:t>enfriador</w:t>
      </w:r>
      <w:r>
        <w:rPr>
          <w:lang w:val="es-ES_tradnl"/>
        </w:rPr>
        <w:t>.</w:t>
      </w:r>
      <w:r w:rsidR="009801D6">
        <w:rPr>
          <w:lang w:val="es-ES_tradnl"/>
        </w:rPr>
        <w:br/>
      </w:r>
      <w:r w:rsidR="009801D6">
        <w:rPr>
          <w:noProof/>
          <w14:ligatures w14:val="standardContextual"/>
        </w:rPr>
        <w:drawing>
          <wp:inline distT="0" distB="0" distL="0" distR="0" wp14:anchorId="6A4406DD" wp14:editId="5D1D94F2">
            <wp:extent cx="1473200" cy="2006600"/>
            <wp:effectExtent l="0" t="0" r="0" b="0"/>
            <wp:docPr id="1899151871" name="Picture 25" descr="A metal and blue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51871" name="Picture 25" descr="A metal and blue screwdriver&#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473200" cy="2006600"/>
                    </a:xfrm>
                    <a:prstGeom prst="rect">
                      <a:avLst/>
                    </a:prstGeom>
                  </pic:spPr>
                </pic:pic>
              </a:graphicData>
            </a:graphic>
          </wp:inline>
        </w:drawing>
      </w:r>
    </w:p>
    <w:p w14:paraId="27841B7D" w14:textId="1AC78979" w:rsidR="009801D6" w:rsidRDefault="009801D6" w:rsidP="009801D6">
      <w:pPr>
        <w:pStyle w:val="Standaard1"/>
        <w:ind w:left="720"/>
      </w:pPr>
      <w:r>
        <w:rPr>
          <w:noProof/>
          <w14:ligatures w14:val="standardContextual"/>
        </w:rPr>
        <w:drawing>
          <wp:inline distT="0" distB="0" distL="0" distR="0" wp14:anchorId="73F1B8A0" wp14:editId="092E195B">
            <wp:extent cx="2006600" cy="2235200"/>
            <wp:effectExtent l="0" t="0" r="0" b="0"/>
            <wp:docPr id="1860284075" name="Picture 26" descr="A hand holding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4075" name="Picture 26" descr="A hand holding a drill&#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006600" cy="2235200"/>
                    </a:xfrm>
                    <a:prstGeom prst="rect">
                      <a:avLst/>
                    </a:prstGeom>
                  </pic:spPr>
                </pic:pic>
              </a:graphicData>
            </a:graphic>
          </wp:inline>
        </w:drawing>
      </w:r>
    </w:p>
    <w:p w14:paraId="1C0F1634" w14:textId="77777777" w:rsidR="009801D6" w:rsidRPr="009801D6" w:rsidRDefault="00FA7925" w:rsidP="00FA7925">
      <w:pPr>
        <w:pStyle w:val="Standaard1"/>
        <w:numPr>
          <w:ilvl w:val="0"/>
          <w:numId w:val="11"/>
        </w:numPr>
      </w:pPr>
      <w:r>
        <w:rPr>
          <w:lang w:val="es-ES_tradnl"/>
        </w:rPr>
        <w:t xml:space="preserve">Retire los residuos del fondo del </w:t>
      </w:r>
      <w:r w:rsidR="00F50748">
        <w:rPr>
          <w:lang w:val="es-ES_tradnl"/>
        </w:rPr>
        <w:t>enfriador</w:t>
      </w:r>
      <w:r>
        <w:rPr>
          <w:lang w:val="es-ES_tradnl"/>
        </w:rPr>
        <w:t xml:space="preserve"> después de perforar.</w:t>
      </w:r>
    </w:p>
    <w:p w14:paraId="69B345F0" w14:textId="09025BF4" w:rsidR="00FA7925" w:rsidRDefault="009801D6" w:rsidP="00FA7925">
      <w:pPr>
        <w:pStyle w:val="Standaard1"/>
        <w:numPr>
          <w:ilvl w:val="0"/>
          <w:numId w:val="11"/>
        </w:numPr>
      </w:pPr>
      <w:r w:rsidRPr="009801D6">
        <w:rPr>
          <w:lang w:val="es-ES_tradnl"/>
        </w:rPr>
        <w:lastRenderedPageBreak/>
        <w:t>Para garantizar la seguridad y evitar daños, utili</w:t>
      </w:r>
      <w:r>
        <w:rPr>
          <w:lang w:val="es-ES_tradnl"/>
        </w:rPr>
        <w:t>ce</w:t>
      </w:r>
      <w:r w:rsidRPr="009801D6">
        <w:rPr>
          <w:lang w:val="es-ES_tradnl"/>
        </w:rPr>
        <w:t xml:space="preserve"> una lima para suavizar cualquier borde filoso alrededor del orificio recién perforado. Esta precaución ayudará a prevenir lesiones y a proteger los cables que se pasen por ahí.</w:t>
      </w:r>
      <w:r w:rsidR="00FA7925">
        <w:rPr>
          <w:lang w:val="es-ES_tradnl"/>
        </w:rPr>
        <w:br/>
      </w:r>
    </w:p>
    <w:p w14:paraId="1D8EF356" w14:textId="544D4651" w:rsidR="00FA7925" w:rsidRDefault="00FA7925" w:rsidP="001A0EA2">
      <w:pPr>
        <w:pStyle w:val="Heading1"/>
      </w:pPr>
      <w:r>
        <w:rPr>
          <w:lang w:val="es-ES_tradnl"/>
        </w:rPr>
        <w:t xml:space="preserve">Instalación de Cámaras Dentro del </w:t>
      </w:r>
      <w:r w:rsidR="00F50748">
        <w:rPr>
          <w:lang w:val="es-ES_tradnl"/>
        </w:rPr>
        <w:t>Enfriador</w:t>
      </w:r>
    </w:p>
    <w:p w14:paraId="6562794E" w14:textId="434E6039" w:rsidR="00752CD1" w:rsidRDefault="00752CD1" w:rsidP="00752CD1">
      <w:pPr>
        <w:pStyle w:val="Standaard1"/>
        <w:rPr>
          <w:b/>
          <w:bCs/>
          <w:lang w:val="es-ES"/>
        </w:rPr>
      </w:pPr>
      <w:r>
        <w:rPr>
          <w:b/>
          <w:bCs/>
          <w:lang w:val="es-ES"/>
        </w:rPr>
        <w:t>Evaluar el Enfriador:</w:t>
      </w:r>
    </w:p>
    <w:p w14:paraId="74A41AF8" w14:textId="7B10CCAE" w:rsidR="00752CD1" w:rsidRDefault="00752CD1" w:rsidP="00752CD1">
      <w:pPr>
        <w:pStyle w:val="Standaard1"/>
        <w:numPr>
          <w:ilvl w:val="0"/>
          <w:numId w:val="6"/>
        </w:numPr>
        <w:rPr>
          <w:lang w:val="es-ES"/>
        </w:rPr>
      </w:pPr>
      <w:r w:rsidRPr="00752CD1">
        <w:rPr>
          <w:lang w:val="es-ES"/>
        </w:rPr>
        <w:t>¿Su enfriador tiene un encabezado</w:t>
      </w:r>
      <w:r>
        <w:rPr>
          <w:lang w:val="es-ES"/>
        </w:rPr>
        <w:t xml:space="preserve">, </w:t>
      </w:r>
      <w:r w:rsidRPr="00752CD1">
        <w:rPr>
          <w:lang w:val="es-ES"/>
        </w:rPr>
        <w:t>unidad de evaporación o señalización en la parte superior</w:t>
      </w:r>
      <w:r>
        <w:rPr>
          <w:lang w:val="es-ES"/>
        </w:rPr>
        <w:t xml:space="preserve"> interna</w:t>
      </w:r>
      <w:r w:rsidRPr="00752CD1">
        <w:rPr>
          <w:lang w:val="es-ES"/>
        </w:rPr>
        <w:t>? Si la respuesta es sí, siga los pasos a continuación. Si no, continúe con el paso 2: “Colocación de las cámaras”.</w:t>
      </w:r>
    </w:p>
    <w:p w14:paraId="7D912269" w14:textId="5A5506B5" w:rsidR="00752CD1" w:rsidRDefault="00752CD1" w:rsidP="00752CD1">
      <w:pPr>
        <w:pStyle w:val="Standaard1"/>
        <w:numPr>
          <w:ilvl w:val="0"/>
          <w:numId w:val="6"/>
        </w:numPr>
        <w:rPr>
          <w:lang w:val="es-ES"/>
        </w:rPr>
      </w:pPr>
      <w:r w:rsidRPr="00752CD1">
        <w:rPr>
          <w:lang w:val="es-ES"/>
        </w:rPr>
        <w:t>Para instalar las dos cámaras en las esquinas superiores, será necesario reemplazar los soportes de montaje. El kit debe incluir dos soportes opcionales junto con una plantilla para taladrar.</w:t>
      </w:r>
    </w:p>
    <w:p w14:paraId="130B4CB0" w14:textId="1EDBBBC0" w:rsidR="00752CD1" w:rsidRDefault="00752CD1" w:rsidP="00752CD1">
      <w:pPr>
        <w:pStyle w:val="Standaard1"/>
        <w:numPr>
          <w:ilvl w:val="0"/>
          <w:numId w:val="6"/>
        </w:numPr>
        <w:rPr>
          <w:lang w:val="es-ES"/>
        </w:rPr>
      </w:pPr>
      <w:r w:rsidRPr="00752CD1">
        <w:rPr>
          <w:lang w:val="es-ES"/>
        </w:rPr>
        <w:t>Comience retirando los dos tornillos de dos de las cámaras. Esto le permitirá desprender el soporte de montaje.</w:t>
      </w:r>
      <w:r>
        <w:rPr>
          <w:lang w:val="es-ES"/>
        </w:rPr>
        <w:br/>
      </w:r>
      <w:r w:rsidRPr="00752CD1">
        <w:rPr>
          <w:noProof/>
          <w:lang w:val="es-ES"/>
        </w:rPr>
        <w:drawing>
          <wp:inline distT="0" distB="0" distL="0" distR="0" wp14:anchorId="6EBE8645" wp14:editId="7DD912A4">
            <wp:extent cx="2070100" cy="2781300"/>
            <wp:effectExtent l="0" t="0" r="0" b="0"/>
            <wp:docPr id="2004321822" name="Picture 1" descr="A close up of a black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21822" name="Picture 1" descr="A close up of a black object&#10;&#10;Description automatically generated"/>
                    <pic:cNvPicPr/>
                  </pic:nvPicPr>
                  <pic:blipFill>
                    <a:blip r:embed="rId41"/>
                    <a:stretch>
                      <a:fillRect/>
                    </a:stretch>
                  </pic:blipFill>
                  <pic:spPr>
                    <a:xfrm>
                      <a:off x="0" y="0"/>
                      <a:ext cx="2070100" cy="2781300"/>
                    </a:xfrm>
                    <a:prstGeom prst="rect">
                      <a:avLst/>
                    </a:prstGeom>
                  </pic:spPr>
                </pic:pic>
              </a:graphicData>
            </a:graphic>
          </wp:inline>
        </w:drawing>
      </w:r>
    </w:p>
    <w:p w14:paraId="69463E82" w14:textId="227DF5FD" w:rsidR="00752CD1" w:rsidRDefault="00752CD1" w:rsidP="00752CD1">
      <w:pPr>
        <w:pStyle w:val="Standaard1"/>
        <w:numPr>
          <w:ilvl w:val="0"/>
          <w:numId w:val="6"/>
        </w:numPr>
        <w:rPr>
          <w:lang w:val="es-ES"/>
        </w:rPr>
      </w:pPr>
      <w:r w:rsidRPr="00752CD1">
        <w:rPr>
          <w:lang w:val="es-ES"/>
        </w:rPr>
        <w:lastRenderedPageBreak/>
        <w:t>Separe los tornillos para utilizarlos al instalar el nuevo soporte.</w:t>
      </w:r>
      <w:r>
        <w:rPr>
          <w:lang w:val="es-ES"/>
        </w:rPr>
        <w:br/>
      </w:r>
      <w:r>
        <w:rPr>
          <w:noProof/>
          <w:lang w:val="es-ES"/>
          <w14:ligatures w14:val="standardContextual"/>
        </w:rPr>
        <w:drawing>
          <wp:inline distT="0" distB="0" distL="0" distR="0" wp14:anchorId="5552A0A2" wp14:editId="59BF6853">
            <wp:extent cx="1905000" cy="2616200"/>
            <wp:effectExtent l="0" t="0" r="0" b="0"/>
            <wp:docPr id="704732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32085" name="Picture 704732085"/>
                    <pic:cNvPicPr/>
                  </pic:nvPicPr>
                  <pic:blipFill>
                    <a:blip r:embed="rId42">
                      <a:extLst>
                        <a:ext uri="{28A0092B-C50C-407E-A947-70E740481C1C}">
                          <a14:useLocalDpi xmlns:a14="http://schemas.microsoft.com/office/drawing/2010/main" val="0"/>
                        </a:ext>
                      </a:extLst>
                    </a:blip>
                    <a:stretch>
                      <a:fillRect/>
                    </a:stretch>
                  </pic:blipFill>
                  <pic:spPr>
                    <a:xfrm>
                      <a:off x="0" y="0"/>
                      <a:ext cx="1905000" cy="2616200"/>
                    </a:xfrm>
                    <a:prstGeom prst="rect">
                      <a:avLst/>
                    </a:prstGeom>
                  </pic:spPr>
                </pic:pic>
              </a:graphicData>
            </a:graphic>
          </wp:inline>
        </w:drawing>
      </w:r>
    </w:p>
    <w:p w14:paraId="11FE5DA3" w14:textId="34F1D69F" w:rsidR="00752CD1" w:rsidRDefault="00752CD1" w:rsidP="00752CD1">
      <w:pPr>
        <w:pStyle w:val="Standaard1"/>
        <w:numPr>
          <w:ilvl w:val="0"/>
          <w:numId w:val="6"/>
        </w:numPr>
        <w:rPr>
          <w:lang w:val="es-ES"/>
        </w:rPr>
      </w:pPr>
      <w:r w:rsidRPr="00752CD1">
        <w:rPr>
          <w:lang w:val="es-ES"/>
        </w:rPr>
        <w:t>Alinee el soporte opcional incluido con los orificios para tornillos, asegurándose de que encaje correctamente, y fíjelo utilizando ambos tornillos originales.</w:t>
      </w:r>
      <w:r>
        <w:rPr>
          <w:lang w:val="es-ES"/>
        </w:rPr>
        <w:br/>
      </w:r>
      <w:r>
        <w:rPr>
          <w:noProof/>
          <w:lang w:val="es-ES"/>
          <w14:ligatures w14:val="standardContextual"/>
        </w:rPr>
        <w:drawing>
          <wp:inline distT="0" distB="0" distL="0" distR="0" wp14:anchorId="3CC36947" wp14:editId="4113E82D">
            <wp:extent cx="2235200" cy="2222500"/>
            <wp:effectExtent l="0" t="0" r="0" b="0"/>
            <wp:docPr id="14500598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9857" name="Picture 1450059857"/>
                    <pic:cNvPicPr/>
                  </pic:nvPicPr>
                  <pic:blipFill>
                    <a:blip r:embed="rId43">
                      <a:extLst>
                        <a:ext uri="{28A0092B-C50C-407E-A947-70E740481C1C}">
                          <a14:useLocalDpi xmlns:a14="http://schemas.microsoft.com/office/drawing/2010/main" val="0"/>
                        </a:ext>
                      </a:extLst>
                    </a:blip>
                    <a:stretch>
                      <a:fillRect/>
                    </a:stretch>
                  </pic:blipFill>
                  <pic:spPr>
                    <a:xfrm>
                      <a:off x="0" y="0"/>
                      <a:ext cx="2235200" cy="2222500"/>
                    </a:xfrm>
                    <a:prstGeom prst="rect">
                      <a:avLst/>
                    </a:prstGeom>
                  </pic:spPr>
                </pic:pic>
              </a:graphicData>
            </a:graphic>
          </wp:inline>
        </w:drawing>
      </w:r>
    </w:p>
    <w:p w14:paraId="4CAF5A17" w14:textId="16DE0556" w:rsidR="00752CD1" w:rsidRPr="00752CD1" w:rsidRDefault="00752CD1" w:rsidP="00752CD1">
      <w:pPr>
        <w:pStyle w:val="Standaard1"/>
        <w:numPr>
          <w:ilvl w:val="0"/>
          <w:numId w:val="6"/>
        </w:numPr>
        <w:rPr>
          <w:lang w:val="es-ES"/>
        </w:rPr>
      </w:pPr>
      <w:r w:rsidRPr="00752CD1">
        <w:rPr>
          <w:lang w:val="es-ES"/>
        </w:rPr>
        <w:lastRenderedPageBreak/>
        <w:t>Comience utilizando la plantilla para taladrar e inserte dos tornillos en cada esquina de la pared interior del enfriador. Tenga cuidado de no atornillarlos por completo; esto dejará el espacio necesario para deslizar la cámara en los puntos de montaje del nuevo soporte. Una vez que la cámara esté correctamente posicionada, ajuste los tornillos según sea necesario.</w:t>
      </w:r>
    </w:p>
    <w:p w14:paraId="314619B9" w14:textId="77777777" w:rsidR="001A0EA2" w:rsidRDefault="001A0EA2" w:rsidP="00FA7925">
      <w:pPr>
        <w:pStyle w:val="Standaard1"/>
        <w:rPr>
          <w:lang w:val="es-ES_tradnl"/>
        </w:rPr>
      </w:pPr>
    </w:p>
    <w:p w14:paraId="1019FA58" w14:textId="31F7DF72" w:rsidR="00FA7925" w:rsidRPr="001A0EA2" w:rsidRDefault="00FA7925" w:rsidP="00FA7925">
      <w:pPr>
        <w:pStyle w:val="Standaard1"/>
        <w:rPr>
          <w:b/>
          <w:bCs/>
        </w:rPr>
      </w:pPr>
      <w:r w:rsidRPr="001A0EA2">
        <w:rPr>
          <w:b/>
          <w:bCs/>
          <w:lang w:val="es-ES_tradnl"/>
        </w:rPr>
        <w:t>Posicionamiento de las Cámaras</w:t>
      </w:r>
      <w:r w:rsidR="001A0EA2">
        <w:rPr>
          <w:b/>
          <w:bCs/>
          <w:lang w:val="es-ES_tradnl"/>
        </w:rPr>
        <w:t>:</w:t>
      </w:r>
    </w:p>
    <w:p w14:paraId="0058B452" w14:textId="45209ED5" w:rsidR="001A0EA2" w:rsidRPr="00366526" w:rsidRDefault="00366526" w:rsidP="00366526">
      <w:pPr>
        <w:pStyle w:val="p1"/>
        <w:numPr>
          <w:ilvl w:val="0"/>
          <w:numId w:val="12"/>
        </w:numPr>
        <w:rPr>
          <w:rFonts w:asciiTheme="minorHAnsi" w:hAnsiTheme="minorHAnsi"/>
          <w:lang w:val="es-ES"/>
        </w:rPr>
      </w:pPr>
      <w:r w:rsidRPr="00366526">
        <w:rPr>
          <w:rStyle w:val="s1"/>
          <w:rFonts w:asciiTheme="minorHAnsi" w:eastAsiaTheme="majorEastAsia" w:hAnsiTheme="minorHAnsi"/>
          <w:lang w:val="es-ES"/>
        </w:rPr>
        <w:t>Verifique</w:t>
      </w:r>
      <w:r w:rsidRPr="00366526">
        <w:rPr>
          <w:rFonts w:asciiTheme="minorHAnsi" w:hAnsiTheme="minorHAnsi"/>
          <w:lang w:val="es-ES"/>
        </w:rPr>
        <w:t xml:space="preserve"> que haya suficiente espacio libre entre la cámara y l</w:t>
      </w:r>
      <w:r>
        <w:rPr>
          <w:rFonts w:asciiTheme="minorHAnsi" w:hAnsiTheme="minorHAnsi"/>
          <w:lang w:val="es-ES"/>
        </w:rPr>
        <w:t>os estantes</w:t>
      </w:r>
      <w:r w:rsidRPr="00366526">
        <w:rPr>
          <w:rFonts w:asciiTheme="minorHAnsi" w:hAnsiTheme="minorHAnsi"/>
          <w:lang w:val="es-ES"/>
        </w:rPr>
        <w:t>.</w:t>
      </w:r>
      <w:r>
        <w:rPr>
          <w:rFonts w:asciiTheme="minorHAnsi" w:hAnsiTheme="minorHAnsi"/>
          <w:lang w:val="es-ES"/>
        </w:rPr>
        <w:t xml:space="preserve"> </w:t>
      </w:r>
      <w:r w:rsidRPr="00366526">
        <w:rPr>
          <w:rFonts w:asciiTheme="minorHAnsi" w:hAnsiTheme="minorHAnsi"/>
          <w:lang w:val="es-ES"/>
        </w:rPr>
        <w:t xml:space="preserve">Después de confirmar el espacio, </w:t>
      </w:r>
      <w:r w:rsidRPr="00366526">
        <w:rPr>
          <w:rStyle w:val="s1"/>
          <w:rFonts w:asciiTheme="minorHAnsi" w:eastAsiaTheme="majorEastAsia" w:hAnsiTheme="minorHAnsi"/>
          <w:lang w:val="es-ES"/>
        </w:rPr>
        <w:t>retire</w:t>
      </w:r>
      <w:r w:rsidRPr="00366526">
        <w:rPr>
          <w:rFonts w:asciiTheme="minorHAnsi" w:hAnsiTheme="minorHAnsi"/>
          <w:lang w:val="es-ES"/>
        </w:rPr>
        <w:t xml:space="preserve"> l</w:t>
      </w:r>
      <w:r>
        <w:rPr>
          <w:rFonts w:asciiTheme="minorHAnsi" w:hAnsiTheme="minorHAnsi"/>
          <w:lang w:val="es-ES"/>
        </w:rPr>
        <w:t>o</w:t>
      </w:r>
      <w:r w:rsidRPr="00366526">
        <w:rPr>
          <w:rFonts w:asciiTheme="minorHAnsi" w:hAnsiTheme="minorHAnsi"/>
          <w:lang w:val="es-ES"/>
        </w:rPr>
        <w:t xml:space="preserve">s </w:t>
      </w:r>
      <w:r>
        <w:rPr>
          <w:rFonts w:asciiTheme="minorHAnsi" w:hAnsiTheme="minorHAnsi"/>
          <w:lang w:val="es-ES"/>
        </w:rPr>
        <w:t>estantes</w:t>
      </w:r>
      <w:r w:rsidRPr="00366526">
        <w:rPr>
          <w:rFonts w:asciiTheme="minorHAnsi" w:hAnsiTheme="minorHAnsi"/>
          <w:lang w:val="es-ES"/>
        </w:rPr>
        <w:t xml:space="preserve"> según sea necesario para realizar la instalación.</w:t>
      </w:r>
    </w:p>
    <w:p w14:paraId="4FA5BC1D" w14:textId="660A4BC2" w:rsidR="00FA7925" w:rsidRPr="00366526" w:rsidRDefault="00FA7925" w:rsidP="00FA7925">
      <w:pPr>
        <w:pStyle w:val="Standaard1"/>
        <w:numPr>
          <w:ilvl w:val="0"/>
          <w:numId w:val="12"/>
        </w:numPr>
      </w:pPr>
      <w:r>
        <w:rPr>
          <w:lang w:val="es-ES_tradnl"/>
        </w:rPr>
        <w:t xml:space="preserve">Instale </w:t>
      </w:r>
      <w:r>
        <w:rPr>
          <w:b/>
          <w:bCs/>
          <w:lang w:val="es-ES_tradnl"/>
        </w:rPr>
        <w:t>una cámara en cada esquina</w:t>
      </w:r>
      <w:r>
        <w:rPr>
          <w:lang w:val="es-ES_tradnl"/>
        </w:rPr>
        <w:t xml:space="preserve"> dentro del </w:t>
      </w:r>
      <w:r w:rsidR="00F50748">
        <w:rPr>
          <w:lang w:val="es-ES_tradnl"/>
        </w:rPr>
        <w:t>enfriador</w:t>
      </w:r>
      <w:r>
        <w:rPr>
          <w:lang w:val="es-ES_tradnl"/>
        </w:rPr>
        <w:t xml:space="preserve"> con los </w:t>
      </w:r>
      <w:r>
        <w:rPr>
          <w:b/>
          <w:bCs/>
          <w:lang w:val="es-ES_tradnl"/>
        </w:rPr>
        <w:t>cables orientados hacia la parte trasera</w:t>
      </w:r>
      <w:r>
        <w:rPr>
          <w:lang w:val="es-ES_tradnl"/>
        </w:rPr>
        <w:t>.</w:t>
      </w:r>
    </w:p>
    <w:p w14:paraId="2B7C68C8" w14:textId="5ECC9DCA" w:rsidR="00366526" w:rsidRDefault="00366526" w:rsidP="00FA7925">
      <w:pPr>
        <w:pStyle w:val="Standaard1"/>
        <w:numPr>
          <w:ilvl w:val="0"/>
          <w:numId w:val="12"/>
        </w:numPr>
      </w:pPr>
      <w:r w:rsidRPr="001A0EA2">
        <w:rPr>
          <w:lang w:val="es-ES_tradnl"/>
        </w:rPr>
        <w:t xml:space="preserve">Asegúrese de que las </w:t>
      </w:r>
      <w:r w:rsidRPr="001A0EA2">
        <w:rPr>
          <w:b/>
          <w:bCs/>
          <w:lang w:val="es-ES_tradnl"/>
        </w:rPr>
        <w:t>cámaras inferiores</w:t>
      </w:r>
      <w:r w:rsidRPr="001A0EA2">
        <w:rPr>
          <w:lang w:val="es-ES_tradnl"/>
        </w:rPr>
        <w:t xml:space="preserve"> tengan al menos </w:t>
      </w:r>
      <w:r w:rsidRPr="001A0EA2">
        <w:rPr>
          <w:b/>
          <w:bCs/>
          <w:lang w:val="es-ES_tradnl"/>
        </w:rPr>
        <w:t>3 pulgadas de espacio libre respecto al estante inferior</w:t>
      </w:r>
      <w:r w:rsidRPr="001A0EA2">
        <w:rPr>
          <w:lang w:val="es-ES_tradnl"/>
        </w:rPr>
        <w:t>.</w:t>
      </w:r>
    </w:p>
    <w:p w14:paraId="442B1544" w14:textId="77777777" w:rsidR="009801D6" w:rsidRPr="009801D6" w:rsidRDefault="00FA7925" w:rsidP="00366526">
      <w:pPr>
        <w:pStyle w:val="Standaard1"/>
        <w:numPr>
          <w:ilvl w:val="0"/>
          <w:numId w:val="12"/>
        </w:numPr>
      </w:pPr>
      <w:r>
        <w:rPr>
          <w:lang w:val="es-ES_tradnl"/>
        </w:rPr>
        <w:t>Coloque cada cámara lo más cerca posible de la apertura de la puerta, sin obstruir su cierre.</w:t>
      </w:r>
    </w:p>
    <w:p w14:paraId="5B6E911F" w14:textId="77777777" w:rsidR="009801D6" w:rsidRPr="009801D6" w:rsidRDefault="009801D6" w:rsidP="00366526">
      <w:pPr>
        <w:pStyle w:val="Standaard1"/>
        <w:numPr>
          <w:ilvl w:val="0"/>
          <w:numId w:val="12"/>
        </w:numPr>
      </w:pPr>
      <w:r w:rsidRPr="009801D6">
        <w:rPr>
          <w:lang w:val="es-ES_tradnl"/>
        </w:rPr>
        <w:t>Si hay un “difusor de luz LED” que cubre las tiras LED, este debe retirarse antes de instalar las cámaras.</w:t>
      </w:r>
    </w:p>
    <w:p w14:paraId="266DFDA7" w14:textId="4C4524B5" w:rsidR="00FA7925" w:rsidRDefault="00FA7925" w:rsidP="009801D6">
      <w:pPr>
        <w:pStyle w:val="Standaard1"/>
      </w:pPr>
      <w:r w:rsidRPr="00366526">
        <w:rPr>
          <w:lang w:val="es-ES_tradnl"/>
        </w:rPr>
        <w:br/>
      </w:r>
      <w:r w:rsidR="009801D6">
        <w:rPr>
          <w:noProof/>
          <w14:ligatures w14:val="standardContextual"/>
        </w:rPr>
        <w:drawing>
          <wp:inline distT="0" distB="0" distL="0" distR="0" wp14:anchorId="139E201A" wp14:editId="35CBA1A7">
            <wp:extent cx="2540000" cy="1981200"/>
            <wp:effectExtent l="0" t="0" r="0" b="0"/>
            <wp:docPr id="1978175183" name="Picture 27" descr="A close up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75183" name="Picture 27" descr="A close up of a camera&#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540000" cy="1981200"/>
                    </a:xfrm>
                    <a:prstGeom prst="rect">
                      <a:avLst/>
                    </a:prstGeom>
                  </pic:spPr>
                </pic:pic>
              </a:graphicData>
            </a:graphic>
          </wp:inline>
        </w:drawing>
      </w:r>
    </w:p>
    <w:p w14:paraId="48A7987C" w14:textId="773DC6D9" w:rsidR="009801D6" w:rsidRDefault="009801D6" w:rsidP="009801D6">
      <w:pPr>
        <w:pStyle w:val="Standaard1"/>
      </w:pPr>
      <w:r>
        <w:rPr>
          <w:noProof/>
          <w14:ligatures w14:val="standardContextual"/>
        </w:rPr>
        <w:lastRenderedPageBreak/>
        <w:drawing>
          <wp:inline distT="0" distB="0" distL="0" distR="0" wp14:anchorId="1802749C" wp14:editId="39C61709">
            <wp:extent cx="2514600" cy="1993900"/>
            <wp:effectExtent l="0" t="0" r="0" b="0"/>
            <wp:docPr id="1495315154" name="Picture 28" descr="A camera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15154" name="Picture 28" descr="A camera on a wall&#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514600" cy="1993900"/>
                    </a:xfrm>
                    <a:prstGeom prst="rect">
                      <a:avLst/>
                    </a:prstGeom>
                  </pic:spPr>
                </pic:pic>
              </a:graphicData>
            </a:graphic>
          </wp:inline>
        </w:drawing>
      </w:r>
    </w:p>
    <w:p w14:paraId="64A8B8DF" w14:textId="2D5DBC46" w:rsidR="00FA7925" w:rsidRPr="00366526" w:rsidRDefault="00FA7925" w:rsidP="00FA7925">
      <w:pPr>
        <w:pStyle w:val="Standaard1"/>
        <w:rPr>
          <w:b/>
          <w:bCs/>
        </w:rPr>
      </w:pPr>
      <w:r w:rsidRPr="00366526">
        <w:rPr>
          <w:b/>
          <w:bCs/>
          <w:lang w:val="es-ES_tradnl"/>
        </w:rPr>
        <w:t>Fijación de las Cámaras</w:t>
      </w:r>
      <w:r w:rsidR="00366526">
        <w:rPr>
          <w:b/>
          <w:bCs/>
          <w:lang w:val="es-ES_tradnl"/>
        </w:rPr>
        <w:t>:</w:t>
      </w:r>
    </w:p>
    <w:p w14:paraId="665EFBFA" w14:textId="5267C924" w:rsidR="00366526" w:rsidRPr="00366526" w:rsidRDefault="00366526" w:rsidP="00366526">
      <w:pPr>
        <w:pStyle w:val="p1"/>
        <w:numPr>
          <w:ilvl w:val="0"/>
          <w:numId w:val="13"/>
        </w:numPr>
        <w:rPr>
          <w:rFonts w:asciiTheme="minorHAnsi" w:hAnsiTheme="minorHAnsi"/>
          <w:lang w:val="es-ES"/>
        </w:rPr>
      </w:pPr>
      <w:r w:rsidRPr="00366526">
        <w:rPr>
          <w:rStyle w:val="s1"/>
          <w:rFonts w:asciiTheme="minorHAnsi" w:eastAsiaTheme="majorEastAsia" w:hAnsiTheme="minorHAnsi"/>
          <w:lang w:val="es-ES"/>
        </w:rPr>
        <w:t>Fije</w:t>
      </w:r>
      <w:r w:rsidRPr="00366526">
        <w:rPr>
          <w:rFonts w:asciiTheme="minorHAnsi" w:hAnsiTheme="minorHAnsi"/>
          <w:lang w:val="es-ES"/>
        </w:rPr>
        <w:t xml:space="preserve"> las cámaras utilizando un taladro y los tornillos etiquetados como </w:t>
      </w:r>
      <w:r w:rsidRPr="00366526">
        <w:rPr>
          <w:rFonts w:asciiTheme="minorHAnsi" w:hAnsiTheme="minorHAnsi"/>
          <w:b/>
          <w:bCs/>
          <w:lang w:val="es-ES"/>
        </w:rPr>
        <w:t xml:space="preserve">“tornillos de cámara”. </w:t>
      </w:r>
      <w:r w:rsidRPr="00366526">
        <w:rPr>
          <w:rStyle w:val="s1"/>
          <w:rFonts w:asciiTheme="minorHAnsi" w:eastAsiaTheme="majorEastAsia" w:hAnsiTheme="minorHAnsi"/>
          <w:lang w:val="es-ES"/>
        </w:rPr>
        <w:t>Asegúrese</w:t>
      </w:r>
      <w:r w:rsidRPr="00366526">
        <w:rPr>
          <w:rFonts w:asciiTheme="minorHAnsi" w:hAnsiTheme="minorHAnsi"/>
          <w:lang w:val="es-ES"/>
        </w:rPr>
        <w:t xml:space="preserve"> de que queden bien alineadas en las esquinas. Cada cámara debe sujetarse con 4 tornillos.</w:t>
      </w:r>
    </w:p>
    <w:p w14:paraId="4D9C8D5F" w14:textId="77777777" w:rsidR="009801D6" w:rsidRPr="009801D6" w:rsidRDefault="00FA7925" w:rsidP="00FA7925">
      <w:pPr>
        <w:pStyle w:val="Standaard1"/>
        <w:numPr>
          <w:ilvl w:val="0"/>
          <w:numId w:val="13"/>
        </w:numPr>
      </w:pPr>
      <w:r>
        <w:rPr>
          <w:lang w:val="es-ES_tradnl"/>
        </w:rPr>
        <w:t xml:space="preserve">Confirme que cada cámara esté </w:t>
      </w:r>
      <w:r>
        <w:rPr>
          <w:b/>
          <w:bCs/>
          <w:lang w:val="es-ES_tradnl"/>
        </w:rPr>
        <w:t>firmemente instalada y correctamente alineada</w:t>
      </w:r>
      <w:r>
        <w:rPr>
          <w:lang w:val="es-ES_tradnl"/>
        </w:rPr>
        <w:t>.</w:t>
      </w:r>
    </w:p>
    <w:p w14:paraId="3C0DEA38" w14:textId="41600831" w:rsidR="00FA7925" w:rsidRDefault="009801D6" w:rsidP="009801D6">
      <w:pPr>
        <w:pStyle w:val="Standaard1"/>
      </w:pPr>
      <w:r>
        <w:rPr>
          <w:noProof/>
          <w:lang w:val="es-ES_tradnl"/>
          <w14:ligatures w14:val="standardContextual"/>
        </w:rPr>
        <w:drawing>
          <wp:inline distT="0" distB="0" distL="0" distR="0" wp14:anchorId="1C2729AD" wp14:editId="02EFE733">
            <wp:extent cx="1689100" cy="1371600"/>
            <wp:effectExtent l="0" t="0" r="0" b="0"/>
            <wp:docPr id="186226148" name="Picture 30" descr="A close-up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6148" name="Picture 30" descr="A close-up of a camera&#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689100" cy="1371600"/>
                    </a:xfrm>
                    <a:prstGeom prst="rect">
                      <a:avLst/>
                    </a:prstGeom>
                  </pic:spPr>
                </pic:pic>
              </a:graphicData>
            </a:graphic>
          </wp:inline>
        </w:drawing>
      </w:r>
      <w:r w:rsidR="00FA7925">
        <w:rPr>
          <w:lang w:val="es-ES_tradnl"/>
        </w:rPr>
        <w:br/>
      </w:r>
    </w:p>
    <w:p w14:paraId="30969386" w14:textId="2E6E0722" w:rsidR="00FA7925" w:rsidRPr="00366526" w:rsidRDefault="00FA7925" w:rsidP="00366526">
      <w:pPr>
        <w:pStyle w:val="Heading1"/>
      </w:pPr>
      <w:r w:rsidRPr="00366526">
        <w:rPr>
          <w:lang w:val="es-ES_tradnl"/>
        </w:rPr>
        <w:lastRenderedPageBreak/>
        <w:t>Enrutamiento de los Cables USB de las Cámaras</w:t>
      </w:r>
      <w:r>
        <w:rPr>
          <w:lang w:val="es-ES_tradnl"/>
        </w:rPr>
        <w:br/>
      </w:r>
    </w:p>
    <w:p w14:paraId="1BA64809" w14:textId="53791578" w:rsidR="00FA7925" w:rsidRPr="00366526" w:rsidRDefault="00FA7925" w:rsidP="00FA7925">
      <w:pPr>
        <w:pStyle w:val="Standaard1"/>
        <w:rPr>
          <w:b/>
          <w:bCs/>
        </w:rPr>
      </w:pPr>
      <w:r w:rsidRPr="00366526">
        <w:rPr>
          <w:b/>
          <w:bCs/>
          <w:lang w:val="es-ES_tradnl"/>
        </w:rPr>
        <w:t xml:space="preserve">Encamine, fije y ajuste los cables a lo largo de los bordes del </w:t>
      </w:r>
      <w:r w:rsidR="00F50748" w:rsidRPr="00366526">
        <w:rPr>
          <w:b/>
          <w:bCs/>
          <w:lang w:val="es-ES_tradnl"/>
        </w:rPr>
        <w:t>enfriador</w:t>
      </w:r>
      <w:r w:rsidR="00366526">
        <w:rPr>
          <w:b/>
          <w:bCs/>
          <w:lang w:val="es-ES_tradnl"/>
        </w:rPr>
        <w:t>:</w:t>
      </w:r>
    </w:p>
    <w:p w14:paraId="25CE6BFA" w14:textId="7D1B79CC" w:rsidR="00366526" w:rsidRPr="00587B13" w:rsidRDefault="00366526" w:rsidP="00366526">
      <w:pPr>
        <w:pStyle w:val="p1"/>
        <w:numPr>
          <w:ilvl w:val="0"/>
          <w:numId w:val="15"/>
        </w:numPr>
        <w:rPr>
          <w:rFonts w:asciiTheme="minorHAnsi" w:hAnsiTheme="minorHAnsi"/>
          <w:lang w:val="es-ES"/>
        </w:rPr>
      </w:pPr>
      <w:r w:rsidRPr="00587B13">
        <w:rPr>
          <w:rStyle w:val="s1"/>
          <w:rFonts w:asciiTheme="minorHAnsi" w:eastAsiaTheme="majorEastAsia" w:hAnsiTheme="minorHAnsi"/>
          <w:lang w:val="es-ES"/>
        </w:rPr>
        <w:t>Comenzando</w:t>
      </w:r>
      <w:r w:rsidRPr="00587B13">
        <w:rPr>
          <w:rFonts w:asciiTheme="minorHAnsi" w:hAnsiTheme="minorHAnsi"/>
          <w:lang w:val="es-ES"/>
        </w:rPr>
        <w:t xml:space="preserve"> desde cada cámara, </w:t>
      </w:r>
      <w:r w:rsidRPr="00587B13">
        <w:rPr>
          <w:rStyle w:val="s1"/>
          <w:rFonts w:asciiTheme="minorHAnsi" w:eastAsiaTheme="majorEastAsia" w:hAnsiTheme="minorHAnsi"/>
          <w:lang w:val="es-ES"/>
        </w:rPr>
        <w:t>encamine</w:t>
      </w:r>
      <w:r w:rsidRPr="00587B13">
        <w:rPr>
          <w:rFonts w:asciiTheme="minorHAnsi" w:hAnsiTheme="minorHAnsi"/>
          <w:lang w:val="es-ES"/>
        </w:rPr>
        <w:t xml:space="preserve"> los cables USB a lo largo de las </w:t>
      </w:r>
      <w:r w:rsidRPr="00587B13">
        <w:rPr>
          <w:rFonts w:asciiTheme="minorHAnsi" w:hAnsiTheme="minorHAnsi"/>
          <w:b/>
          <w:bCs/>
          <w:lang w:val="es-ES"/>
        </w:rPr>
        <w:t>esquinas y bordes</w:t>
      </w:r>
      <w:r w:rsidRPr="00587B13">
        <w:rPr>
          <w:rFonts w:asciiTheme="minorHAnsi" w:hAnsiTheme="minorHAnsi"/>
          <w:lang w:val="es-ES"/>
        </w:rPr>
        <w:t xml:space="preserve"> del enfriador.</w:t>
      </w:r>
    </w:p>
    <w:p w14:paraId="5011486D" w14:textId="42147063" w:rsidR="00366526" w:rsidRPr="00587B13" w:rsidRDefault="00366526" w:rsidP="00366526">
      <w:pPr>
        <w:pStyle w:val="p1"/>
        <w:numPr>
          <w:ilvl w:val="0"/>
          <w:numId w:val="15"/>
        </w:numPr>
        <w:rPr>
          <w:rFonts w:asciiTheme="minorHAnsi" w:hAnsiTheme="minorHAnsi"/>
          <w:lang w:val="es-ES"/>
        </w:rPr>
      </w:pPr>
      <w:r w:rsidRPr="00587B13">
        <w:rPr>
          <w:rFonts w:asciiTheme="minorHAnsi" w:hAnsiTheme="minorHAnsi"/>
          <w:lang w:val="es-ES_tradnl"/>
        </w:rPr>
        <w:t xml:space="preserve">Enderece los cables para </w:t>
      </w:r>
      <w:r w:rsidRPr="00587B13">
        <w:rPr>
          <w:rFonts w:asciiTheme="minorHAnsi" w:hAnsiTheme="minorHAnsi"/>
          <w:b/>
          <w:bCs/>
          <w:lang w:val="es-ES_tradnl"/>
        </w:rPr>
        <w:t>evitar nudos.</w:t>
      </w:r>
    </w:p>
    <w:p w14:paraId="36496EFB" w14:textId="57DB3162" w:rsidR="00FA7925" w:rsidRPr="00587B13" w:rsidRDefault="00FA7925" w:rsidP="00FA7925">
      <w:pPr>
        <w:pStyle w:val="Standaard1"/>
        <w:numPr>
          <w:ilvl w:val="0"/>
          <w:numId w:val="15"/>
        </w:numPr>
        <w:rPr>
          <w:rFonts w:asciiTheme="minorHAnsi" w:hAnsiTheme="minorHAnsi"/>
        </w:rPr>
      </w:pPr>
      <w:r w:rsidRPr="00587B13">
        <w:rPr>
          <w:rFonts w:asciiTheme="minorHAnsi" w:hAnsiTheme="minorHAnsi"/>
          <w:lang w:val="es-ES_tradnl"/>
        </w:rPr>
        <w:t>Utilice las esquinas como guía para mantener los cables alineados a lo largo de los bordes verticales y horizontales.</w:t>
      </w:r>
    </w:p>
    <w:p w14:paraId="55E367A0" w14:textId="77777777" w:rsidR="00366526" w:rsidRPr="00587B13" w:rsidRDefault="00FA7925" w:rsidP="00FA7925">
      <w:pPr>
        <w:pStyle w:val="Standaard1"/>
        <w:numPr>
          <w:ilvl w:val="0"/>
          <w:numId w:val="15"/>
        </w:numPr>
        <w:rPr>
          <w:rFonts w:asciiTheme="minorHAnsi" w:hAnsiTheme="minorHAnsi"/>
        </w:rPr>
      </w:pPr>
      <w:r w:rsidRPr="00587B13">
        <w:rPr>
          <w:rFonts w:asciiTheme="minorHAnsi" w:hAnsiTheme="minorHAnsi"/>
          <w:b/>
          <w:bCs/>
          <w:lang w:val="es-ES_tradnl"/>
        </w:rPr>
        <w:t>Asegure cada cable en su lugar</w:t>
      </w:r>
      <w:r w:rsidRPr="00587B13">
        <w:rPr>
          <w:rFonts w:asciiTheme="minorHAnsi" w:hAnsiTheme="minorHAnsi"/>
          <w:lang w:val="es-ES_tradnl"/>
        </w:rPr>
        <w:t xml:space="preserve"> utilizando los sujetadores para cables a medida que los vaya colocando.</w:t>
      </w:r>
    </w:p>
    <w:p w14:paraId="3A336AB3" w14:textId="100B537F" w:rsidR="00FA7925" w:rsidRPr="00587B13" w:rsidRDefault="00FA7925" w:rsidP="00FA7925">
      <w:pPr>
        <w:pStyle w:val="Standaard1"/>
        <w:numPr>
          <w:ilvl w:val="0"/>
          <w:numId w:val="15"/>
        </w:numPr>
        <w:rPr>
          <w:rFonts w:asciiTheme="minorHAnsi" w:hAnsiTheme="minorHAnsi"/>
        </w:rPr>
      </w:pPr>
      <w:r w:rsidRPr="00587B13">
        <w:rPr>
          <w:rFonts w:asciiTheme="minorHAnsi" w:hAnsiTheme="minorHAnsi"/>
          <w:lang w:val="es-ES_tradnl"/>
        </w:rPr>
        <w:t>Fije los sujetadores a lo largo de los bordes, asegurándose de que los cables permanezcan organizados y firmes en su lugar.</w:t>
      </w:r>
    </w:p>
    <w:p w14:paraId="619134DC" w14:textId="1D8EF7F8" w:rsidR="00FA7925" w:rsidRPr="00587B13" w:rsidRDefault="00FA7925" w:rsidP="00FA7925">
      <w:pPr>
        <w:pStyle w:val="Standaard1"/>
        <w:numPr>
          <w:ilvl w:val="0"/>
          <w:numId w:val="15"/>
        </w:numPr>
        <w:rPr>
          <w:rFonts w:asciiTheme="minorHAnsi" w:hAnsiTheme="minorHAnsi"/>
        </w:rPr>
      </w:pPr>
      <w:r w:rsidRPr="00587B13">
        <w:rPr>
          <w:rFonts w:asciiTheme="minorHAnsi" w:hAnsiTheme="minorHAnsi"/>
          <w:lang w:val="es-ES_tradnl"/>
        </w:rPr>
        <w:t>Ajuste gradualmente la holgura tirando de los cables para tensarlos a lo largo de los bordes.</w:t>
      </w:r>
    </w:p>
    <w:p w14:paraId="3B570FD0" w14:textId="77777777" w:rsidR="009801D6" w:rsidRPr="009801D6" w:rsidRDefault="00FA7925" w:rsidP="00FA7925">
      <w:pPr>
        <w:pStyle w:val="Standaard1"/>
        <w:numPr>
          <w:ilvl w:val="0"/>
          <w:numId w:val="15"/>
        </w:numPr>
        <w:rPr>
          <w:rFonts w:asciiTheme="minorHAnsi" w:hAnsiTheme="minorHAnsi"/>
        </w:rPr>
      </w:pPr>
      <w:r w:rsidRPr="00587B13">
        <w:rPr>
          <w:rFonts w:asciiTheme="minorHAnsi" w:hAnsiTheme="minorHAnsi"/>
          <w:lang w:val="es-ES_tradnl"/>
        </w:rPr>
        <w:t xml:space="preserve">Asegúrese de que </w:t>
      </w:r>
      <w:r w:rsidRPr="00587B13">
        <w:rPr>
          <w:rFonts w:asciiTheme="minorHAnsi" w:hAnsiTheme="minorHAnsi"/>
          <w:b/>
          <w:bCs/>
          <w:lang w:val="es-ES_tradnl"/>
        </w:rPr>
        <w:t>los cables estén ajustados y alineados</w:t>
      </w:r>
      <w:r w:rsidRPr="00587B13">
        <w:rPr>
          <w:rFonts w:asciiTheme="minorHAnsi" w:hAnsiTheme="minorHAnsi"/>
          <w:lang w:val="es-ES_tradnl"/>
        </w:rPr>
        <w:t xml:space="preserve"> con las esquinas del </w:t>
      </w:r>
      <w:r w:rsidR="00F50748" w:rsidRPr="00587B13">
        <w:rPr>
          <w:rFonts w:asciiTheme="minorHAnsi" w:hAnsiTheme="minorHAnsi"/>
          <w:lang w:val="es-ES_tradnl"/>
        </w:rPr>
        <w:t>enfriador</w:t>
      </w:r>
      <w:r w:rsidRPr="00587B13">
        <w:rPr>
          <w:rFonts w:asciiTheme="minorHAnsi" w:hAnsiTheme="minorHAnsi"/>
          <w:lang w:val="es-ES_tradnl"/>
        </w:rPr>
        <w:t xml:space="preserve"> para una apariencia limpia.</w:t>
      </w:r>
    </w:p>
    <w:p w14:paraId="1AA5C1FA" w14:textId="333228B4" w:rsidR="00FA7925" w:rsidRPr="00587B13" w:rsidRDefault="009801D6" w:rsidP="009801D6">
      <w:pPr>
        <w:pStyle w:val="Standaard1"/>
        <w:rPr>
          <w:rFonts w:asciiTheme="minorHAnsi" w:hAnsiTheme="minorHAnsi"/>
        </w:rPr>
      </w:pPr>
      <w:r>
        <w:rPr>
          <w:rFonts w:asciiTheme="minorHAnsi" w:hAnsiTheme="minorHAnsi"/>
          <w:noProof/>
          <w:lang w:val="es-ES_tradnl"/>
          <w14:ligatures w14:val="standardContextual"/>
        </w:rPr>
        <w:drawing>
          <wp:inline distT="0" distB="0" distL="0" distR="0" wp14:anchorId="26504128" wp14:editId="591D3513">
            <wp:extent cx="1485900" cy="2413000"/>
            <wp:effectExtent l="0" t="0" r="0" b="0"/>
            <wp:docPr id="1600972844" name="Picture 31" descr="A rectangular white rectangular object with black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72844" name="Picture 31" descr="A rectangular white rectangular object with black and red line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1485900" cy="2413000"/>
                    </a:xfrm>
                    <a:prstGeom prst="rect">
                      <a:avLst/>
                    </a:prstGeom>
                  </pic:spPr>
                </pic:pic>
              </a:graphicData>
            </a:graphic>
          </wp:inline>
        </w:drawing>
      </w:r>
      <w:r w:rsidR="00FA7925" w:rsidRPr="00587B13">
        <w:rPr>
          <w:rFonts w:asciiTheme="minorHAnsi" w:hAnsiTheme="minorHAnsi"/>
          <w:lang w:val="es-ES_tradnl"/>
        </w:rPr>
        <w:br/>
      </w:r>
    </w:p>
    <w:p w14:paraId="625268EF" w14:textId="10CBADDA" w:rsidR="00366526" w:rsidRPr="00366526" w:rsidRDefault="00366526" w:rsidP="00366526">
      <w:pPr>
        <w:pStyle w:val="Standaard1"/>
        <w:rPr>
          <w:b/>
          <w:bCs/>
        </w:rPr>
      </w:pPr>
      <w:r w:rsidRPr="00366526">
        <w:rPr>
          <w:b/>
          <w:bCs/>
          <w:lang w:val="es-ES_tradnl"/>
        </w:rPr>
        <w:lastRenderedPageBreak/>
        <w:t>Pase los cables a través del orificio de paso</w:t>
      </w:r>
      <w:r>
        <w:rPr>
          <w:b/>
          <w:bCs/>
          <w:lang w:val="es-ES_tradnl"/>
        </w:rPr>
        <w:t>:</w:t>
      </w:r>
    </w:p>
    <w:p w14:paraId="43B71FAB" w14:textId="77777777" w:rsidR="00366526" w:rsidRPr="00366526" w:rsidRDefault="00366526" w:rsidP="00366526">
      <w:pPr>
        <w:pStyle w:val="Standaard1"/>
        <w:numPr>
          <w:ilvl w:val="0"/>
          <w:numId w:val="15"/>
        </w:numPr>
      </w:pPr>
      <w:r w:rsidRPr="00366526">
        <w:rPr>
          <w:lang w:val="es-ES_tradnl"/>
        </w:rPr>
        <w:t xml:space="preserve">Pase </w:t>
      </w:r>
      <w:r w:rsidRPr="00366526">
        <w:rPr>
          <w:b/>
          <w:bCs/>
          <w:lang w:val="es-ES_tradnl"/>
        </w:rPr>
        <w:t>todos los cables USB de las cámaras</w:t>
      </w:r>
      <w:r w:rsidRPr="00366526">
        <w:rPr>
          <w:lang w:val="es-ES_tradnl"/>
        </w:rPr>
        <w:t xml:space="preserve"> a través del orificio perforado, desde el interior hacia el exterior del enfriador.</w:t>
      </w:r>
    </w:p>
    <w:p w14:paraId="5EBA3175" w14:textId="77777777" w:rsidR="00FA7925" w:rsidRDefault="00FA7925" w:rsidP="00FA7925">
      <w:pPr>
        <w:pStyle w:val="Standaard1"/>
      </w:pPr>
      <w:r>
        <w:t> </w:t>
      </w:r>
    </w:p>
    <w:p w14:paraId="141A5DDF" w14:textId="77777777" w:rsidR="00FA7925" w:rsidRDefault="00FA7925" w:rsidP="00587B13">
      <w:pPr>
        <w:pStyle w:val="Heading1"/>
      </w:pPr>
      <w:r>
        <w:rPr>
          <w:lang w:val="es-ES_tradnl"/>
        </w:rPr>
        <w:t>Conexión de los cables USB de las cámaras a la PC</w:t>
      </w:r>
    </w:p>
    <w:p w14:paraId="528FED1B" w14:textId="606EA2E7" w:rsidR="00FA7925" w:rsidRDefault="00FA7925" w:rsidP="00FA7925">
      <w:pPr>
        <w:pStyle w:val="Standaard1"/>
        <w:rPr>
          <w:b/>
          <w:bCs/>
          <w:lang w:val="es-ES_tradnl"/>
        </w:rPr>
      </w:pPr>
      <w:r w:rsidRPr="00587B13">
        <w:rPr>
          <w:b/>
          <w:bCs/>
          <w:lang w:val="es-ES_tradnl"/>
        </w:rPr>
        <w:t>Conectar los cables USB</w:t>
      </w:r>
      <w:r w:rsidR="00587B13">
        <w:rPr>
          <w:b/>
          <w:bCs/>
          <w:lang w:val="es-ES_tradnl"/>
        </w:rPr>
        <w:t>:</w:t>
      </w:r>
    </w:p>
    <w:p w14:paraId="5880A460" w14:textId="2E6585B6" w:rsidR="009801D6" w:rsidRPr="00587B13" w:rsidRDefault="009801D6" w:rsidP="00FA7925">
      <w:pPr>
        <w:pStyle w:val="Standaard1"/>
        <w:rPr>
          <w:b/>
          <w:bCs/>
        </w:rPr>
      </w:pPr>
      <w:r>
        <w:rPr>
          <w:b/>
          <w:bCs/>
          <w:noProof/>
          <w14:ligatures w14:val="standardContextual"/>
        </w:rPr>
        <w:drawing>
          <wp:inline distT="0" distB="0" distL="0" distR="0" wp14:anchorId="07C76113" wp14:editId="280E6D67">
            <wp:extent cx="2489200" cy="2006600"/>
            <wp:effectExtent l="0" t="0" r="0" b="0"/>
            <wp:docPr id="1254532406" name="Picture 32" descr="A back side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32406" name="Picture 32" descr="A back side of a comput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489200" cy="2006600"/>
                    </a:xfrm>
                    <a:prstGeom prst="rect">
                      <a:avLst/>
                    </a:prstGeom>
                  </pic:spPr>
                </pic:pic>
              </a:graphicData>
            </a:graphic>
          </wp:inline>
        </w:drawing>
      </w:r>
    </w:p>
    <w:p w14:paraId="76880E61" w14:textId="173E1531" w:rsidR="00FA7925" w:rsidRPr="00587B13" w:rsidRDefault="00587B13" w:rsidP="00587B13">
      <w:pPr>
        <w:pStyle w:val="p1"/>
        <w:numPr>
          <w:ilvl w:val="0"/>
          <w:numId w:val="17"/>
        </w:numPr>
        <w:rPr>
          <w:rFonts w:asciiTheme="minorHAnsi" w:hAnsiTheme="minorHAnsi"/>
          <w:lang w:val="es-ES"/>
        </w:rPr>
      </w:pPr>
      <w:r w:rsidRPr="00587B13">
        <w:rPr>
          <w:rStyle w:val="s1"/>
          <w:rFonts w:asciiTheme="minorHAnsi" w:eastAsiaTheme="majorEastAsia" w:hAnsiTheme="minorHAnsi"/>
          <w:b/>
          <w:bCs/>
          <w:lang w:val="es-ES"/>
        </w:rPr>
        <w:t>Utilice</w:t>
      </w:r>
      <w:r w:rsidRPr="00587B13">
        <w:rPr>
          <w:rFonts w:asciiTheme="minorHAnsi" w:hAnsiTheme="minorHAnsi"/>
          <w:lang w:val="es-ES"/>
        </w:rPr>
        <w:t xml:space="preserve"> los 4 puertos USB 2.0 indicados en la imagen para </w:t>
      </w:r>
      <w:r w:rsidRPr="00587B13">
        <w:rPr>
          <w:rStyle w:val="s1"/>
          <w:rFonts w:asciiTheme="minorHAnsi" w:eastAsiaTheme="majorEastAsia" w:hAnsiTheme="minorHAnsi"/>
          <w:b/>
          <w:bCs/>
          <w:lang w:val="es-ES"/>
        </w:rPr>
        <w:t>conectar</w:t>
      </w:r>
      <w:r w:rsidRPr="00587B13">
        <w:rPr>
          <w:rFonts w:asciiTheme="minorHAnsi" w:hAnsiTheme="minorHAnsi"/>
          <w:lang w:val="es-ES"/>
        </w:rPr>
        <w:t xml:space="preserve"> todos los cables USB de las cámaras a la PC.</w:t>
      </w:r>
      <w:r w:rsidR="00FA7925" w:rsidRPr="00587B13">
        <w:rPr>
          <w:rFonts w:asciiTheme="minorHAnsi" w:hAnsiTheme="minorHAnsi"/>
          <w:lang w:val="es-ES_tradnl"/>
        </w:rPr>
        <w:br/>
      </w:r>
    </w:p>
    <w:p w14:paraId="5C9C9CD1" w14:textId="77777777" w:rsidR="00FA7925" w:rsidRDefault="00FA7925" w:rsidP="00FA7925">
      <w:pPr>
        <w:pStyle w:val="Standaard1"/>
        <w:numPr>
          <w:ilvl w:val="0"/>
          <w:numId w:val="17"/>
        </w:numPr>
      </w:pPr>
      <w:r w:rsidRPr="00587B13">
        <w:rPr>
          <w:rFonts w:asciiTheme="minorHAnsi" w:hAnsiTheme="minorHAnsi"/>
          <w:lang w:val="es-ES_tradnl"/>
        </w:rPr>
        <w:t xml:space="preserve">Asegúrese de que cada conexión esté </w:t>
      </w:r>
      <w:r w:rsidRPr="00587B13">
        <w:rPr>
          <w:rFonts w:asciiTheme="minorHAnsi" w:hAnsiTheme="minorHAnsi"/>
          <w:b/>
          <w:bCs/>
          <w:lang w:val="es-ES_tradnl"/>
        </w:rPr>
        <w:t>segura y completamente insertada</w:t>
      </w:r>
      <w:r w:rsidRPr="00587B13">
        <w:rPr>
          <w:rFonts w:asciiTheme="minorHAnsi" w:hAnsiTheme="minorHAnsi"/>
          <w:lang w:val="es-ES_tradnl"/>
        </w:rPr>
        <w:t>.</w:t>
      </w:r>
      <w:r>
        <w:rPr>
          <w:lang w:val="es-ES_tradnl"/>
        </w:rPr>
        <w:br/>
      </w:r>
    </w:p>
    <w:p w14:paraId="7F38E83F" w14:textId="75D04320" w:rsidR="00FA7925" w:rsidRPr="00587B13" w:rsidRDefault="00FA7925" w:rsidP="00FA7925">
      <w:pPr>
        <w:pStyle w:val="Standaard1"/>
        <w:rPr>
          <w:b/>
          <w:bCs/>
        </w:rPr>
      </w:pPr>
      <w:r w:rsidRPr="00587B13">
        <w:rPr>
          <w:b/>
          <w:bCs/>
          <w:lang w:val="es-ES_tradnl"/>
        </w:rPr>
        <w:t>Agrupar y organizar los cables</w:t>
      </w:r>
      <w:r w:rsidR="00587B13">
        <w:rPr>
          <w:b/>
          <w:bCs/>
          <w:lang w:val="es-ES_tradnl"/>
        </w:rPr>
        <w:t>:</w:t>
      </w:r>
    </w:p>
    <w:p w14:paraId="4532AF6C" w14:textId="51AC0694" w:rsidR="00FA7925" w:rsidRDefault="00FA7925" w:rsidP="00FA7925">
      <w:pPr>
        <w:pStyle w:val="Standaard1"/>
        <w:numPr>
          <w:ilvl w:val="0"/>
          <w:numId w:val="18"/>
        </w:numPr>
      </w:pPr>
      <w:r>
        <w:rPr>
          <w:lang w:val="es-ES_tradnl"/>
        </w:rPr>
        <w:t xml:space="preserve">Reúna todos los cables para </w:t>
      </w:r>
      <w:r w:rsidRPr="00587B13">
        <w:rPr>
          <w:b/>
          <w:bCs/>
          <w:lang w:val="es-ES_tradnl"/>
        </w:rPr>
        <w:t>eliminar la holgura</w:t>
      </w:r>
      <w:r>
        <w:rPr>
          <w:lang w:val="es-ES_tradnl"/>
        </w:rPr>
        <w:t xml:space="preserve"> y organizarlos ordenadamente.</w:t>
      </w:r>
    </w:p>
    <w:p w14:paraId="4480A9DC" w14:textId="52D39F84" w:rsidR="00FA7925" w:rsidRDefault="00FA7925" w:rsidP="00FA7925">
      <w:pPr>
        <w:pStyle w:val="Standaard1"/>
        <w:numPr>
          <w:ilvl w:val="0"/>
          <w:numId w:val="18"/>
        </w:numPr>
      </w:pPr>
      <w:r w:rsidRPr="00587B13">
        <w:rPr>
          <w:b/>
          <w:bCs/>
          <w:lang w:val="es-ES_tradnl"/>
        </w:rPr>
        <w:lastRenderedPageBreak/>
        <w:t>Agrupe</w:t>
      </w:r>
      <w:r>
        <w:rPr>
          <w:lang w:val="es-ES_tradnl"/>
        </w:rPr>
        <w:t xml:space="preserve"> los cables con una </w:t>
      </w:r>
      <w:r w:rsidRPr="00587B13">
        <w:rPr>
          <w:b/>
          <w:bCs/>
          <w:lang w:val="es-ES_tradnl"/>
        </w:rPr>
        <w:t>cinta plástica (brida)</w:t>
      </w:r>
      <w:r>
        <w:rPr>
          <w:lang w:val="es-ES_tradnl"/>
        </w:rPr>
        <w:t>.</w:t>
      </w:r>
      <w:r w:rsidR="009801D6">
        <w:rPr>
          <w:lang w:val="es-ES_tradnl"/>
        </w:rPr>
        <w:br/>
      </w:r>
      <w:r w:rsidR="009801D6">
        <w:rPr>
          <w:noProof/>
          <w14:ligatures w14:val="standardContextual"/>
        </w:rPr>
        <w:drawing>
          <wp:inline distT="0" distB="0" distL="0" distR="0" wp14:anchorId="1B9B7906" wp14:editId="58C26250">
            <wp:extent cx="1790700" cy="1930400"/>
            <wp:effectExtent l="0" t="0" r="0" b="0"/>
            <wp:docPr id="1668142099" name="Picture 33" descr="A black wire on a black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42099" name="Picture 33" descr="A black wire on a black surfac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790700" cy="1930400"/>
                    </a:xfrm>
                    <a:prstGeom prst="rect">
                      <a:avLst/>
                    </a:prstGeom>
                  </pic:spPr>
                </pic:pic>
              </a:graphicData>
            </a:graphic>
          </wp:inline>
        </w:drawing>
      </w:r>
    </w:p>
    <w:p w14:paraId="5D7F4CE3" w14:textId="4CE8260C" w:rsidR="00587B13" w:rsidRPr="00587B13" w:rsidRDefault="00FA7925" w:rsidP="00FA7925">
      <w:pPr>
        <w:pStyle w:val="Standaard1"/>
        <w:numPr>
          <w:ilvl w:val="0"/>
          <w:numId w:val="18"/>
        </w:numPr>
      </w:pPr>
      <w:r>
        <w:rPr>
          <w:lang w:val="es-ES_tradnl"/>
        </w:rPr>
        <w:t xml:space="preserve">Pase una brida por el </w:t>
      </w:r>
      <w:r w:rsidRPr="00587B13">
        <w:rPr>
          <w:b/>
          <w:bCs/>
          <w:lang w:val="es-ES_tradnl"/>
        </w:rPr>
        <w:t>orificio de la placa de montaje</w:t>
      </w:r>
      <w:r>
        <w:rPr>
          <w:lang w:val="es-ES_tradnl"/>
        </w:rPr>
        <w:t xml:space="preserve"> y asegure el conjunto de cables en su lugar.</w:t>
      </w:r>
      <w:r w:rsidR="009801D6">
        <w:rPr>
          <w:lang w:val="es-ES_tradnl"/>
        </w:rPr>
        <w:br/>
      </w:r>
      <w:r w:rsidR="009801D6">
        <w:rPr>
          <w:noProof/>
          <w14:ligatures w14:val="standardContextual"/>
        </w:rPr>
        <w:drawing>
          <wp:inline distT="0" distB="0" distL="0" distR="0" wp14:anchorId="010882F7" wp14:editId="29E21C02">
            <wp:extent cx="2501900" cy="1816100"/>
            <wp:effectExtent l="0" t="0" r="0" b="0"/>
            <wp:docPr id="1052017464" name="Picture 34" descr="A black device with wires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17464" name="Picture 34" descr="A black device with wires and a red circl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501900" cy="1816100"/>
                    </a:xfrm>
                    <a:prstGeom prst="rect">
                      <a:avLst/>
                    </a:prstGeom>
                  </pic:spPr>
                </pic:pic>
              </a:graphicData>
            </a:graphic>
          </wp:inline>
        </w:drawing>
      </w:r>
    </w:p>
    <w:p w14:paraId="77B587DD" w14:textId="77777777" w:rsidR="00587B13" w:rsidRDefault="00587B13" w:rsidP="00587B13">
      <w:pPr>
        <w:pStyle w:val="Standaard1"/>
        <w:numPr>
          <w:ilvl w:val="0"/>
          <w:numId w:val="18"/>
        </w:numPr>
      </w:pPr>
      <w:r w:rsidRPr="00587B13">
        <w:rPr>
          <w:b/>
          <w:bCs/>
          <w:lang w:val="es-ES_tradnl"/>
        </w:rPr>
        <w:t>Elimine cualquier holgura restante</w:t>
      </w:r>
      <w:r w:rsidRPr="00366526">
        <w:rPr>
          <w:lang w:val="es-ES_tradnl"/>
        </w:rPr>
        <w:t xml:space="preserve"> tirando suavemente de los cables desde la parte trasera del enfriador.</w:t>
      </w:r>
    </w:p>
    <w:p w14:paraId="17013EC8" w14:textId="0C980868" w:rsidR="00FA7925" w:rsidRDefault="00587B13" w:rsidP="00587B13">
      <w:pPr>
        <w:pStyle w:val="Standaard1"/>
      </w:pPr>
      <w:r w:rsidRPr="00587B13">
        <w:rPr>
          <w:b/>
          <w:bCs/>
          <w:lang w:val="es-ES_tradnl"/>
        </w:rPr>
        <w:t>Precaución:</w:t>
      </w:r>
      <w:r>
        <w:rPr>
          <w:lang w:val="es-ES_tradnl"/>
        </w:rPr>
        <w:t xml:space="preserve"> No ajuste demasiado los cables. Esto puede causar problemas con las cámaras y su funcionamiento.</w:t>
      </w:r>
      <w:r w:rsidR="00FA7925">
        <w:rPr>
          <w:lang w:val="es-ES_tradnl"/>
        </w:rPr>
        <w:br/>
      </w:r>
    </w:p>
    <w:p w14:paraId="04D4F566" w14:textId="3F8723B2" w:rsidR="00366526" w:rsidRPr="00587B13" w:rsidRDefault="00366526" w:rsidP="00366526">
      <w:pPr>
        <w:pStyle w:val="Standaard1"/>
        <w:rPr>
          <w:b/>
          <w:bCs/>
        </w:rPr>
      </w:pPr>
      <w:r w:rsidRPr="00587B13">
        <w:rPr>
          <w:b/>
          <w:bCs/>
          <w:lang w:val="es-ES_tradnl"/>
        </w:rPr>
        <w:t>Sellar el orificio de paso</w:t>
      </w:r>
      <w:r w:rsidR="00587B13">
        <w:rPr>
          <w:b/>
          <w:bCs/>
          <w:lang w:val="es-ES_tradnl"/>
        </w:rPr>
        <w:t>:</w:t>
      </w:r>
    </w:p>
    <w:p w14:paraId="61AA9BBB" w14:textId="77777777" w:rsidR="00587B13" w:rsidRPr="00587B13" w:rsidRDefault="00587B13" w:rsidP="00587B13">
      <w:pPr>
        <w:pStyle w:val="p1"/>
        <w:numPr>
          <w:ilvl w:val="0"/>
          <w:numId w:val="16"/>
        </w:numPr>
        <w:rPr>
          <w:rFonts w:asciiTheme="minorHAnsi" w:hAnsiTheme="minorHAnsi"/>
          <w:lang w:val="es-ES"/>
        </w:rPr>
      </w:pPr>
      <w:r w:rsidRPr="00587B13">
        <w:rPr>
          <w:rStyle w:val="s1"/>
          <w:rFonts w:asciiTheme="minorHAnsi" w:eastAsiaTheme="majorEastAsia" w:hAnsiTheme="minorHAnsi"/>
          <w:lang w:val="es-ES"/>
        </w:rPr>
        <w:lastRenderedPageBreak/>
        <w:t>Tome</w:t>
      </w:r>
      <w:r w:rsidRPr="00587B13">
        <w:rPr>
          <w:rFonts w:asciiTheme="minorHAnsi" w:hAnsiTheme="minorHAnsi"/>
          <w:lang w:val="es-ES"/>
        </w:rPr>
        <w:t xml:space="preserve"> aproximadamente la mitad de la </w:t>
      </w:r>
      <w:r w:rsidRPr="00587B13">
        <w:rPr>
          <w:rFonts w:asciiTheme="minorHAnsi" w:hAnsiTheme="minorHAnsi"/>
          <w:b/>
          <w:bCs/>
          <w:lang w:val="es-ES"/>
        </w:rPr>
        <w:t>masilla HVAC</w:t>
      </w:r>
      <w:r w:rsidRPr="00587B13">
        <w:rPr>
          <w:rFonts w:asciiTheme="minorHAnsi" w:hAnsiTheme="minorHAnsi"/>
          <w:lang w:val="es-ES"/>
        </w:rPr>
        <w:t xml:space="preserve"> incluida y </w:t>
      </w:r>
      <w:r w:rsidRPr="00587B13">
        <w:rPr>
          <w:rStyle w:val="s1"/>
          <w:rFonts w:asciiTheme="minorHAnsi" w:eastAsiaTheme="majorEastAsia" w:hAnsiTheme="minorHAnsi"/>
          <w:b/>
          <w:bCs/>
          <w:lang w:val="es-ES"/>
        </w:rPr>
        <w:t>moldee</w:t>
      </w:r>
      <w:r w:rsidRPr="00587B13">
        <w:rPr>
          <w:rFonts w:asciiTheme="minorHAnsi" w:hAnsiTheme="minorHAnsi"/>
          <w:b/>
          <w:bCs/>
          <w:lang w:val="es-ES"/>
        </w:rPr>
        <w:t xml:space="preserve"> un cilindro</w:t>
      </w:r>
      <w:r w:rsidRPr="00587B13">
        <w:rPr>
          <w:rFonts w:asciiTheme="minorHAnsi" w:hAnsiTheme="minorHAnsi"/>
          <w:lang w:val="es-ES"/>
        </w:rPr>
        <w:t xml:space="preserve"> con ella.</w:t>
      </w:r>
    </w:p>
    <w:p w14:paraId="6B1F5832" w14:textId="77777777" w:rsidR="00366526" w:rsidRDefault="00366526" w:rsidP="00366526">
      <w:pPr>
        <w:pStyle w:val="Standaard1"/>
        <w:numPr>
          <w:ilvl w:val="0"/>
          <w:numId w:val="16"/>
        </w:numPr>
      </w:pPr>
      <w:r>
        <w:rPr>
          <w:b/>
          <w:bCs/>
          <w:lang w:val="es-ES_tradnl"/>
        </w:rPr>
        <w:t xml:space="preserve">Inserte y compacte la masilla </w:t>
      </w:r>
      <w:r>
        <w:rPr>
          <w:lang w:val="es-ES_tradnl"/>
        </w:rPr>
        <w:t xml:space="preserve">en el </w:t>
      </w:r>
      <w:r>
        <w:rPr>
          <w:b/>
          <w:bCs/>
          <w:lang w:val="es-ES_tradnl"/>
        </w:rPr>
        <w:t>orificio de paso,</w:t>
      </w:r>
      <w:r>
        <w:rPr>
          <w:lang w:val="es-ES_tradnl"/>
        </w:rPr>
        <w:t xml:space="preserve"> asegurando un sellado hermético.</w:t>
      </w:r>
      <w:r>
        <w:rPr>
          <w:lang w:val="es-ES_tradnl"/>
        </w:rPr>
        <w:br/>
      </w:r>
    </w:p>
    <w:p w14:paraId="23E2345B" w14:textId="77777777" w:rsidR="00366526" w:rsidRPr="00366526" w:rsidRDefault="00366526" w:rsidP="00FA7925">
      <w:pPr>
        <w:pStyle w:val="Standaard1"/>
      </w:pPr>
    </w:p>
    <w:p w14:paraId="55DFC6A8" w14:textId="77777777" w:rsidR="00366526" w:rsidRDefault="00366526" w:rsidP="00FA7925">
      <w:pPr>
        <w:pStyle w:val="Standaard1"/>
        <w:rPr>
          <w:lang w:val="es-ES_tradnl"/>
        </w:rPr>
      </w:pPr>
    </w:p>
    <w:p w14:paraId="25D23AAD" w14:textId="37611EAA" w:rsidR="00FA7925" w:rsidRDefault="00FA7925" w:rsidP="00587B13">
      <w:pPr>
        <w:pStyle w:val="Heading1"/>
      </w:pPr>
      <w:r>
        <w:rPr>
          <w:lang w:val="es-ES_tradnl"/>
        </w:rPr>
        <w:t>Instalación del Mecanismo de Cierre</w:t>
      </w:r>
    </w:p>
    <w:p w14:paraId="0D21C549" w14:textId="77777777" w:rsidR="00FA7925" w:rsidRDefault="00FA7925" w:rsidP="00587B13">
      <w:pPr>
        <w:pStyle w:val="Heading2"/>
      </w:pPr>
      <w:r>
        <w:rPr>
          <w:lang w:val="es-ES_tradnl"/>
        </w:rPr>
        <w:t>Instalación del pestillo (striker)</w:t>
      </w:r>
    </w:p>
    <w:p w14:paraId="639A2B1A" w14:textId="0FEF719E" w:rsidR="00FA7925" w:rsidRPr="00587B13" w:rsidRDefault="00FA7925" w:rsidP="00FA7925">
      <w:pPr>
        <w:pStyle w:val="Standaard1"/>
        <w:rPr>
          <w:b/>
          <w:bCs/>
        </w:rPr>
      </w:pPr>
      <w:r w:rsidRPr="00587B13">
        <w:rPr>
          <w:b/>
          <w:bCs/>
          <w:lang w:val="es-ES_tradnl"/>
        </w:rPr>
        <w:t>Medir y marcar la ubicación</w:t>
      </w:r>
      <w:r w:rsidR="00587B13">
        <w:rPr>
          <w:b/>
          <w:bCs/>
          <w:lang w:val="es-ES_tradnl"/>
        </w:rPr>
        <w:t>:</w:t>
      </w:r>
    </w:p>
    <w:p w14:paraId="3128CA5A" w14:textId="5B398ADD" w:rsidR="009E2BF5" w:rsidRPr="009E2BF5" w:rsidRDefault="009E2BF5" w:rsidP="009E2BF5">
      <w:pPr>
        <w:pStyle w:val="Standaard1"/>
        <w:numPr>
          <w:ilvl w:val="0"/>
          <w:numId w:val="32"/>
        </w:numPr>
        <w:rPr>
          <w:lang w:val="es-ES"/>
        </w:rPr>
      </w:pPr>
      <w:r w:rsidRPr="009E2BF5">
        <w:rPr>
          <w:b/>
          <w:bCs/>
          <w:lang w:val="es-ES"/>
        </w:rPr>
        <w:lastRenderedPageBreak/>
        <w:t>Mida</w:t>
      </w:r>
      <w:r w:rsidRPr="009E2BF5">
        <w:rPr>
          <w:lang w:val="es-ES"/>
        </w:rPr>
        <w:t xml:space="preserve"> el largo total de la puerta del enfriador y localice su </w:t>
      </w:r>
      <w:r w:rsidRPr="009E2BF5">
        <w:rPr>
          <w:b/>
          <w:bCs/>
          <w:lang w:val="es-ES"/>
        </w:rPr>
        <w:t>punto medio</w:t>
      </w:r>
      <w:r w:rsidRPr="009E2BF5">
        <w:rPr>
          <w:lang w:val="es-ES"/>
        </w:rPr>
        <w:t>. Ajuste la ubicación si es necesario, dependiendo de la posición de la manija (por ejemplo: arriba o abajo de la manija).</w:t>
      </w:r>
      <w:r w:rsidR="009801D6">
        <w:rPr>
          <w:lang w:val="es-ES"/>
        </w:rPr>
        <w:br/>
      </w:r>
      <w:r w:rsidR="009801D6">
        <w:rPr>
          <w:noProof/>
          <w:lang w:val="es-ES"/>
          <w14:ligatures w14:val="standardContextual"/>
        </w:rPr>
        <w:drawing>
          <wp:inline distT="0" distB="0" distL="0" distR="0" wp14:anchorId="49913433" wp14:editId="2688C4CA">
            <wp:extent cx="2311400" cy="3098800"/>
            <wp:effectExtent l="0" t="0" r="0" b="0"/>
            <wp:docPr id="1056036085" name="Picture 35" descr="A metal frame with re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36085" name="Picture 35" descr="A metal frame with red arrow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311400" cy="3098800"/>
                    </a:xfrm>
                    <a:prstGeom prst="rect">
                      <a:avLst/>
                    </a:prstGeom>
                  </pic:spPr>
                </pic:pic>
              </a:graphicData>
            </a:graphic>
          </wp:inline>
        </w:drawing>
      </w:r>
    </w:p>
    <w:p w14:paraId="04E7B085" w14:textId="77777777" w:rsidR="009E2BF5" w:rsidRPr="009E2BF5" w:rsidRDefault="009E2BF5" w:rsidP="009E2BF5">
      <w:pPr>
        <w:pStyle w:val="Standaard1"/>
        <w:numPr>
          <w:ilvl w:val="0"/>
          <w:numId w:val="32"/>
        </w:numPr>
        <w:rPr>
          <w:lang w:val="es-ES"/>
        </w:rPr>
      </w:pPr>
      <w:r w:rsidRPr="009E2BF5">
        <w:rPr>
          <w:b/>
          <w:bCs/>
          <w:lang w:val="es-ES"/>
        </w:rPr>
        <w:t>Marque</w:t>
      </w:r>
      <w:r w:rsidRPr="009E2BF5">
        <w:rPr>
          <w:lang w:val="es-ES"/>
        </w:rPr>
        <w:t xml:space="preserve"> o </w:t>
      </w:r>
      <w:r w:rsidRPr="009E2BF5">
        <w:rPr>
          <w:b/>
          <w:bCs/>
          <w:lang w:val="es-ES"/>
        </w:rPr>
        <w:t>anote</w:t>
      </w:r>
      <w:r w:rsidRPr="009E2BF5">
        <w:rPr>
          <w:lang w:val="es-ES"/>
        </w:rPr>
        <w:t xml:space="preserve"> este punto medio sobre la superficie del enfriador, ya que ahí se instalará el pestillo.</w:t>
      </w:r>
    </w:p>
    <w:p w14:paraId="0BFAD286" w14:textId="1F9FF041" w:rsidR="00FA7925" w:rsidRPr="009E2BF5" w:rsidRDefault="00FA7925" w:rsidP="00FA7925">
      <w:pPr>
        <w:pStyle w:val="Standaard1"/>
        <w:rPr>
          <w:b/>
          <w:bCs/>
        </w:rPr>
      </w:pPr>
      <w:r w:rsidRPr="009E2BF5">
        <w:rPr>
          <w:b/>
          <w:bCs/>
          <w:lang w:val="es-ES_tradnl"/>
        </w:rPr>
        <w:t>Fijar el soporte del pestillo</w:t>
      </w:r>
      <w:r w:rsidR="009E2BF5">
        <w:rPr>
          <w:b/>
          <w:bCs/>
          <w:lang w:val="es-ES_tradnl"/>
        </w:rPr>
        <w:t>:</w:t>
      </w:r>
    </w:p>
    <w:p w14:paraId="6B7F557F" w14:textId="1F49B4E2" w:rsidR="009E2BF5" w:rsidRDefault="009E2BF5" w:rsidP="009E2BF5">
      <w:pPr>
        <w:pStyle w:val="Standaard1"/>
        <w:numPr>
          <w:ilvl w:val="0"/>
          <w:numId w:val="33"/>
        </w:numPr>
        <w:rPr>
          <w:lang w:val="es-ES"/>
        </w:rPr>
      </w:pPr>
      <w:r w:rsidRPr="009E2BF5">
        <w:rPr>
          <w:b/>
          <w:bCs/>
          <w:lang w:val="es-ES"/>
        </w:rPr>
        <w:t>Nivele</w:t>
      </w:r>
      <w:r w:rsidRPr="009E2BF5">
        <w:rPr>
          <w:lang w:val="es-ES"/>
        </w:rPr>
        <w:t xml:space="preserve"> y </w:t>
      </w:r>
      <w:r w:rsidRPr="009E2BF5">
        <w:rPr>
          <w:b/>
          <w:bCs/>
          <w:lang w:val="es-ES"/>
        </w:rPr>
        <w:t>alinee</w:t>
      </w:r>
      <w:r w:rsidRPr="009E2BF5">
        <w:rPr>
          <w:lang w:val="es-ES"/>
        </w:rPr>
        <w:t xml:space="preserve"> el soporte del pestillo en la puerta, en el punto previamente marcado.</w:t>
      </w:r>
    </w:p>
    <w:p w14:paraId="0AA28461" w14:textId="4DDAD74C" w:rsidR="009801D6" w:rsidRPr="009E2BF5" w:rsidRDefault="009801D6" w:rsidP="009801D6">
      <w:pPr>
        <w:pStyle w:val="Standaard1"/>
        <w:numPr>
          <w:ilvl w:val="1"/>
          <w:numId w:val="33"/>
        </w:numPr>
        <w:rPr>
          <w:lang w:val="es-ES"/>
        </w:rPr>
      </w:pPr>
      <w:r w:rsidRPr="009801D6">
        <w:rPr>
          <w:lang w:val="es-ES"/>
        </w:rPr>
        <w:t>Opcional: Si la puerta del refrigerador y el refrigerador no tienen el mismo ancho, utili</w:t>
      </w:r>
      <w:r>
        <w:rPr>
          <w:lang w:val="es-ES"/>
        </w:rPr>
        <w:t>ce</w:t>
      </w:r>
      <w:r w:rsidRPr="009801D6">
        <w:rPr>
          <w:lang w:val="es-ES"/>
        </w:rPr>
        <w:t xml:space="preserve"> la cuña opcional incluida. Esta compensará la diferencia de ancho. La cuña debe instalarse debajo del soporte.</w:t>
      </w:r>
    </w:p>
    <w:p w14:paraId="0EFFE106" w14:textId="7D6D24ED" w:rsidR="009E2BF5" w:rsidRDefault="009E2BF5" w:rsidP="009E2BF5">
      <w:pPr>
        <w:pStyle w:val="Standaard1"/>
        <w:numPr>
          <w:ilvl w:val="0"/>
          <w:numId w:val="33"/>
        </w:numPr>
        <w:rPr>
          <w:lang w:val="es-ES"/>
        </w:rPr>
      </w:pPr>
      <w:r w:rsidRPr="009E2BF5">
        <w:rPr>
          <w:lang w:val="es-ES"/>
        </w:rPr>
        <w:t xml:space="preserve">Utilice un </w:t>
      </w:r>
      <w:r w:rsidRPr="009E2BF5">
        <w:rPr>
          <w:b/>
          <w:bCs/>
          <w:lang w:val="es-ES"/>
        </w:rPr>
        <w:t xml:space="preserve">taladro con una punta Phillips </w:t>
      </w:r>
      <w:r w:rsidRPr="009E2BF5">
        <w:rPr>
          <w:lang w:val="es-ES"/>
        </w:rPr>
        <w:t>para fijar el soporte del pestillo a la puerta, utilizando los tornillos autoperforantes que vienen con el cuerpo de la cerradura.</w:t>
      </w:r>
      <w:r w:rsidR="009801D6">
        <w:rPr>
          <w:lang w:val="es-ES"/>
        </w:rPr>
        <w:t xml:space="preserve"> </w:t>
      </w:r>
      <w:r w:rsidR="009801D6" w:rsidRPr="009801D6">
        <w:rPr>
          <w:lang w:val="es-ES"/>
        </w:rPr>
        <w:t>El soporte debe quedar casi al ras con el borde interior de la puerta.</w:t>
      </w:r>
    </w:p>
    <w:p w14:paraId="54A39812" w14:textId="71C06019" w:rsidR="009801D6" w:rsidRPr="009E2BF5" w:rsidRDefault="009801D6" w:rsidP="009801D6">
      <w:pPr>
        <w:pStyle w:val="Standaard1"/>
        <w:rPr>
          <w:lang w:val="es-ES"/>
        </w:rPr>
      </w:pPr>
      <w:r>
        <w:rPr>
          <w:noProof/>
          <w:lang w:val="es-ES"/>
          <w14:ligatures w14:val="standardContextual"/>
        </w:rPr>
        <w:lastRenderedPageBreak/>
        <w:drawing>
          <wp:inline distT="0" distB="0" distL="0" distR="0" wp14:anchorId="7C338462" wp14:editId="2CC9C71B">
            <wp:extent cx="2590800" cy="2895600"/>
            <wp:effectExtent l="0" t="0" r="0" b="0"/>
            <wp:docPr id="1425178062" name="Picture 36" descr="A close up of a metal pie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78062" name="Picture 36" descr="A close up of a metal piec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590800" cy="2895600"/>
                    </a:xfrm>
                    <a:prstGeom prst="rect">
                      <a:avLst/>
                    </a:prstGeom>
                  </pic:spPr>
                </pic:pic>
              </a:graphicData>
            </a:graphic>
          </wp:inline>
        </w:drawing>
      </w:r>
    </w:p>
    <w:p w14:paraId="6314C4C8" w14:textId="77777777" w:rsidR="009E2BF5" w:rsidRDefault="009E2BF5" w:rsidP="00FA7925">
      <w:pPr>
        <w:pStyle w:val="Standaard1"/>
        <w:rPr>
          <w:lang w:val="es-ES_tradnl"/>
        </w:rPr>
      </w:pPr>
    </w:p>
    <w:p w14:paraId="41A1C96E" w14:textId="2ECE1089" w:rsidR="00FA7925" w:rsidRPr="009E2BF5" w:rsidRDefault="00FA7925" w:rsidP="00FA7925">
      <w:pPr>
        <w:pStyle w:val="Standaard1"/>
        <w:rPr>
          <w:b/>
          <w:bCs/>
        </w:rPr>
      </w:pPr>
      <w:r w:rsidRPr="009E2BF5">
        <w:rPr>
          <w:b/>
          <w:bCs/>
          <w:lang w:val="es-ES_tradnl"/>
        </w:rPr>
        <w:t>Instalar la cubierta del soporte</w:t>
      </w:r>
      <w:r w:rsidR="009E2BF5">
        <w:rPr>
          <w:b/>
          <w:bCs/>
          <w:lang w:val="es-ES_tradnl"/>
        </w:rPr>
        <w:t>:</w:t>
      </w:r>
    </w:p>
    <w:p w14:paraId="7C5CC311" w14:textId="2B38520E" w:rsidR="009801D6" w:rsidRPr="009801D6" w:rsidRDefault="009801D6" w:rsidP="00FA7925">
      <w:pPr>
        <w:pStyle w:val="Standaard1"/>
        <w:numPr>
          <w:ilvl w:val="0"/>
          <w:numId w:val="21"/>
        </w:numPr>
      </w:pPr>
      <w:r w:rsidRPr="009801D6">
        <w:rPr>
          <w:lang w:val="es-ES_tradnl"/>
        </w:rPr>
        <w:lastRenderedPageBreak/>
        <w:t>Colo</w:t>
      </w:r>
      <w:r>
        <w:rPr>
          <w:lang w:val="es-ES_tradnl"/>
        </w:rPr>
        <w:t>que</w:t>
      </w:r>
      <w:r w:rsidRPr="009801D6">
        <w:rPr>
          <w:lang w:val="es-ES_tradnl"/>
        </w:rPr>
        <w:t xml:space="preserve"> la cubierta del soporte sobre el soporte y apriet</w:t>
      </w:r>
      <w:r>
        <w:rPr>
          <w:lang w:val="es-ES_tradnl"/>
        </w:rPr>
        <w:t>e</w:t>
      </w:r>
      <w:r w:rsidRPr="009801D6">
        <w:rPr>
          <w:lang w:val="es-ES_tradnl"/>
        </w:rPr>
        <w:t xml:space="preserve"> manualmente los tornillos incluidos para asegurarlo. Los dos orificios de la cubierta deben alinearse con los dos orificios del soporte.</w:t>
      </w:r>
      <w:r>
        <w:rPr>
          <w:lang w:val="es-ES_tradnl"/>
        </w:rPr>
        <w:br/>
      </w:r>
      <w:r>
        <w:rPr>
          <w:noProof/>
          <w14:ligatures w14:val="standardContextual"/>
        </w:rPr>
        <w:drawing>
          <wp:inline distT="0" distB="0" distL="0" distR="0" wp14:anchorId="0F71D046" wp14:editId="19DED1FA">
            <wp:extent cx="2095500" cy="1549400"/>
            <wp:effectExtent l="0" t="0" r="0" b="0"/>
            <wp:docPr id="1029918997" name="Picture 37" descr="A black plastic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18997" name="Picture 37" descr="A black plastic object with hole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095500" cy="1549400"/>
                    </a:xfrm>
                    <a:prstGeom prst="rect">
                      <a:avLst/>
                    </a:prstGeom>
                  </pic:spPr>
                </pic:pic>
              </a:graphicData>
            </a:graphic>
          </wp:inline>
        </w:drawing>
      </w:r>
      <w:r>
        <w:rPr>
          <w:noProof/>
          <w14:ligatures w14:val="standardContextual"/>
        </w:rPr>
        <w:drawing>
          <wp:inline distT="0" distB="0" distL="0" distR="0" wp14:anchorId="352989C5" wp14:editId="159723E2">
            <wp:extent cx="2082800" cy="2794000"/>
            <wp:effectExtent l="0" t="0" r="0" b="0"/>
            <wp:docPr id="1092788152" name="Picture 38" descr="A black plastic piece with 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88152" name="Picture 38" descr="A black plastic piece with red circles&#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2082800" cy="2794000"/>
                    </a:xfrm>
                    <a:prstGeom prst="rect">
                      <a:avLst/>
                    </a:prstGeom>
                  </pic:spPr>
                </pic:pic>
              </a:graphicData>
            </a:graphic>
          </wp:inline>
        </w:drawing>
      </w:r>
      <w:r>
        <w:rPr>
          <w:noProof/>
          <w14:ligatures w14:val="standardContextual"/>
        </w:rPr>
        <w:drawing>
          <wp:inline distT="0" distB="0" distL="0" distR="0" wp14:anchorId="01A0D553" wp14:editId="01FE4FA3">
            <wp:extent cx="2108200" cy="2806700"/>
            <wp:effectExtent l="0" t="0" r="0" b="0"/>
            <wp:docPr id="947286181" name="Picture 39" descr="A hand holding a black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86181" name="Picture 39" descr="A hand holding a black rectangular objec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108200" cy="2806700"/>
                    </a:xfrm>
                    <a:prstGeom prst="rect">
                      <a:avLst/>
                    </a:prstGeom>
                  </pic:spPr>
                </pic:pic>
              </a:graphicData>
            </a:graphic>
          </wp:inline>
        </w:drawing>
      </w:r>
    </w:p>
    <w:p w14:paraId="2F1161AB" w14:textId="77777777" w:rsidR="009801D6" w:rsidRPr="009801D6" w:rsidRDefault="009801D6" w:rsidP="009801D6">
      <w:pPr>
        <w:pStyle w:val="Standaard1"/>
      </w:pPr>
    </w:p>
    <w:p w14:paraId="3A0B8923" w14:textId="668B9E46" w:rsidR="009801D6" w:rsidRPr="009801D6" w:rsidRDefault="009801D6" w:rsidP="00FA7925">
      <w:pPr>
        <w:pStyle w:val="Standaard1"/>
        <w:numPr>
          <w:ilvl w:val="0"/>
          <w:numId w:val="21"/>
        </w:numPr>
      </w:pPr>
      <w:r w:rsidRPr="009801D6">
        <w:t>Opcional: Así se verá la cubierta del soporte cuando se instale con la cuña.</w:t>
      </w:r>
    </w:p>
    <w:p w14:paraId="6798D216" w14:textId="2FBF4604" w:rsidR="009801D6" w:rsidRPr="009801D6" w:rsidRDefault="009801D6" w:rsidP="009801D6">
      <w:pPr>
        <w:pStyle w:val="ListParagraph"/>
      </w:pPr>
      <w:r>
        <w:rPr>
          <w:noProof/>
          <w14:ligatures w14:val="standardContextual"/>
        </w:rPr>
        <w:drawing>
          <wp:inline distT="0" distB="0" distL="0" distR="0" wp14:anchorId="57EDD6CD" wp14:editId="4CEA5DAD">
            <wp:extent cx="2006600" cy="2489200"/>
            <wp:effectExtent l="0" t="0" r="0" b="0"/>
            <wp:docPr id="342735039" name="Picture 40" descr="A close up of a door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35039" name="Picture 40" descr="A close up of a door handle&#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006600" cy="2489200"/>
                    </a:xfrm>
                    <a:prstGeom prst="rect">
                      <a:avLst/>
                    </a:prstGeom>
                  </pic:spPr>
                </pic:pic>
              </a:graphicData>
            </a:graphic>
          </wp:inline>
        </w:drawing>
      </w:r>
    </w:p>
    <w:p w14:paraId="3E5C0D79" w14:textId="184F0BBE" w:rsidR="00FA7925" w:rsidRDefault="00FA7925" w:rsidP="00FA7925">
      <w:pPr>
        <w:pStyle w:val="Standaard1"/>
        <w:numPr>
          <w:ilvl w:val="0"/>
          <w:numId w:val="21"/>
        </w:numPr>
      </w:pPr>
      <w:r>
        <w:rPr>
          <w:lang w:val="es-ES_tradnl"/>
        </w:rPr>
        <w:t>Fije el pestillo a la cubierta y apriete los tornillos manualmente.</w:t>
      </w:r>
      <w:r w:rsidR="009801D6">
        <w:rPr>
          <w:lang w:val="es-ES_tradnl"/>
        </w:rPr>
        <w:br/>
      </w:r>
      <w:r w:rsidR="009801D6">
        <w:rPr>
          <w:noProof/>
          <w:lang w:val="es-ES_tradnl"/>
          <w14:ligatures w14:val="standardContextual"/>
        </w:rPr>
        <w:drawing>
          <wp:inline distT="0" distB="0" distL="0" distR="0" wp14:anchorId="2B8236BD" wp14:editId="2AEB1384">
            <wp:extent cx="2032000" cy="2768600"/>
            <wp:effectExtent l="0" t="0" r="0" b="0"/>
            <wp:docPr id="1758550644" name="Picture 41" descr="A metal corner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50644" name="Picture 41" descr="A metal corner of a computer screen&#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032000" cy="2768600"/>
                    </a:xfrm>
                    <a:prstGeom prst="rect">
                      <a:avLst/>
                    </a:prstGeom>
                  </pic:spPr>
                </pic:pic>
              </a:graphicData>
            </a:graphic>
          </wp:inline>
        </w:drawing>
      </w:r>
      <w:r>
        <w:rPr>
          <w:lang w:val="es-ES_tradnl"/>
        </w:rPr>
        <w:br/>
      </w:r>
    </w:p>
    <w:p w14:paraId="6C7DC37B" w14:textId="148FEBFE" w:rsidR="00FA7925" w:rsidRDefault="00FA7925" w:rsidP="009E2BF5">
      <w:pPr>
        <w:pStyle w:val="Heading2"/>
      </w:pPr>
      <w:r>
        <w:rPr>
          <w:lang w:val="es-ES_tradnl"/>
        </w:rPr>
        <w:t xml:space="preserve">Instalación del </w:t>
      </w:r>
      <w:r w:rsidR="009E2BF5">
        <w:rPr>
          <w:lang w:val="es-ES_tradnl"/>
        </w:rPr>
        <w:t>mecanismo de cierre</w:t>
      </w:r>
      <w:r>
        <w:rPr>
          <w:lang w:val="es-ES_tradnl"/>
        </w:rPr>
        <w:t xml:space="preserve"> (latch)</w:t>
      </w:r>
    </w:p>
    <w:p w14:paraId="2FC12E6F" w14:textId="55B8E545" w:rsidR="00FA7925" w:rsidRDefault="00FA7925" w:rsidP="00FA7925">
      <w:pPr>
        <w:pStyle w:val="Standaard1"/>
      </w:pPr>
      <w:r>
        <w:rPr>
          <w:lang w:val="es-ES_tradnl"/>
        </w:rPr>
        <w:t xml:space="preserve">Preparar el </w:t>
      </w:r>
      <w:r w:rsidR="009E2BF5">
        <w:rPr>
          <w:lang w:val="es-ES_tradnl"/>
        </w:rPr>
        <w:t>mecanismo de cierre</w:t>
      </w:r>
    </w:p>
    <w:p w14:paraId="59A87CAD" w14:textId="5B3A2126" w:rsidR="009E2BF5" w:rsidRPr="009E2BF5" w:rsidRDefault="009E2BF5" w:rsidP="009E2BF5">
      <w:pPr>
        <w:pStyle w:val="p1"/>
        <w:numPr>
          <w:ilvl w:val="0"/>
          <w:numId w:val="22"/>
        </w:numPr>
        <w:rPr>
          <w:rFonts w:asciiTheme="minorHAnsi" w:hAnsiTheme="minorHAnsi"/>
          <w:lang w:val="es-ES"/>
        </w:rPr>
      </w:pPr>
      <w:r w:rsidRPr="009E2BF5">
        <w:rPr>
          <w:rFonts w:asciiTheme="minorHAnsi" w:hAnsiTheme="minorHAnsi"/>
          <w:lang w:val="es-ES"/>
        </w:rPr>
        <w:t>Para desmontar la cubierta del alojamiento de</w:t>
      </w:r>
      <w:r>
        <w:rPr>
          <w:rFonts w:asciiTheme="minorHAnsi" w:hAnsiTheme="minorHAnsi"/>
          <w:lang w:val="es-ES"/>
        </w:rPr>
        <w:t>l mecanismo</w:t>
      </w:r>
      <w:r w:rsidRPr="009E2BF5">
        <w:rPr>
          <w:rFonts w:asciiTheme="minorHAnsi" w:hAnsiTheme="minorHAnsi"/>
          <w:lang w:val="es-ES"/>
        </w:rPr>
        <w:t xml:space="preserve">, </w:t>
      </w:r>
      <w:r w:rsidRPr="009E2BF5">
        <w:rPr>
          <w:rStyle w:val="s1"/>
          <w:rFonts w:asciiTheme="minorHAnsi" w:eastAsiaTheme="majorEastAsia" w:hAnsiTheme="minorHAnsi"/>
          <w:b/>
          <w:bCs/>
          <w:lang w:val="es-ES"/>
        </w:rPr>
        <w:t>comience</w:t>
      </w:r>
      <w:r w:rsidRPr="009E2BF5">
        <w:rPr>
          <w:rFonts w:asciiTheme="minorHAnsi" w:hAnsiTheme="minorHAnsi"/>
          <w:lang w:val="es-ES"/>
        </w:rPr>
        <w:t xml:space="preserve"> retirando los pasadores de presión. Una vez retirados, </w:t>
      </w:r>
      <w:r w:rsidRPr="009E2BF5">
        <w:rPr>
          <w:rStyle w:val="s1"/>
          <w:rFonts w:asciiTheme="minorHAnsi" w:eastAsiaTheme="majorEastAsia" w:hAnsiTheme="minorHAnsi"/>
          <w:b/>
          <w:bCs/>
          <w:lang w:val="es-ES"/>
        </w:rPr>
        <w:t>resérvelos</w:t>
      </w:r>
      <w:r w:rsidRPr="009E2BF5">
        <w:rPr>
          <w:rFonts w:asciiTheme="minorHAnsi" w:hAnsiTheme="minorHAnsi"/>
          <w:lang w:val="es-ES"/>
        </w:rPr>
        <w:t xml:space="preserve"> para volver a utilizarlos al reinstalar la cubierta.</w:t>
      </w:r>
      <w:r w:rsidR="009801D6">
        <w:rPr>
          <w:rFonts w:asciiTheme="minorHAnsi" w:hAnsiTheme="minorHAnsi"/>
          <w:lang w:val="es-ES"/>
        </w:rPr>
        <w:t xml:space="preserve"> </w:t>
      </w:r>
      <w:r w:rsidR="009801D6" w:rsidRPr="009801D6">
        <w:rPr>
          <w:rFonts w:asciiTheme="minorHAnsi" w:hAnsiTheme="minorHAnsi"/>
          <w:lang w:val="es-ES"/>
        </w:rPr>
        <w:t>Además, encontrará tornillos adheridos con cinta a la carcasa de la cerradura, los cuales utilizarás para volver a colocar la placa de cubierta una vez que hayas terminado.</w:t>
      </w:r>
      <w:r w:rsidR="009801D6">
        <w:rPr>
          <w:rFonts w:asciiTheme="minorHAnsi" w:hAnsiTheme="minorHAnsi"/>
          <w:lang w:val="es-ES"/>
        </w:rPr>
        <w:br/>
      </w:r>
      <w:r w:rsidR="009801D6">
        <w:rPr>
          <w:rFonts w:asciiTheme="minorHAnsi" w:hAnsiTheme="minorHAnsi"/>
          <w:noProof/>
          <w:lang w:val="es-ES"/>
          <w14:ligatures w14:val="standardContextual"/>
        </w:rPr>
        <w:drawing>
          <wp:inline distT="0" distB="0" distL="0" distR="0" wp14:anchorId="24C93B46" wp14:editId="31EF51A4">
            <wp:extent cx="2108200" cy="1549400"/>
            <wp:effectExtent l="0" t="0" r="0" b="0"/>
            <wp:docPr id="641329739" name="Picture 42" descr="A close up of a met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29739" name="Picture 42" descr="A close up of a metal objec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108200" cy="1549400"/>
                    </a:xfrm>
                    <a:prstGeom prst="rect">
                      <a:avLst/>
                    </a:prstGeom>
                  </pic:spPr>
                </pic:pic>
              </a:graphicData>
            </a:graphic>
          </wp:inline>
        </w:drawing>
      </w:r>
      <w:r w:rsidR="009801D6">
        <w:rPr>
          <w:rFonts w:asciiTheme="minorHAnsi" w:hAnsiTheme="minorHAnsi"/>
          <w:noProof/>
          <w:lang w:val="es-ES"/>
          <w14:ligatures w14:val="standardContextual"/>
        </w:rPr>
        <w:drawing>
          <wp:inline distT="0" distB="0" distL="0" distR="0" wp14:anchorId="7F2A873F" wp14:editId="52451EB1">
            <wp:extent cx="2120900" cy="2667000"/>
            <wp:effectExtent l="0" t="0" r="0" b="0"/>
            <wp:docPr id="1954913981" name="Picture 43" descr="A metal box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13981" name="Picture 43" descr="A metal box with screws&#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120900" cy="2667000"/>
                    </a:xfrm>
                    <a:prstGeom prst="rect">
                      <a:avLst/>
                    </a:prstGeom>
                  </pic:spPr>
                </pic:pic>
              </a:graphicData>
            </a:graphic>
          </wp:inline>
        </w:drawing>
      </w:r>
    </w:p>
    <w:p w14:paraId="44784B11" w14:textId="0C810830" w:rsidR="00FA7925" w:rsidRDefault="00FA7925" w:rsidP="00FA7925">
      <w:pPr>
        <w:pStyle w:val="Standaard1"/>
        <w:numPr>
          <w:ilvl w:val="0"/>
          <w:numId w:val="22"/>
        </w:numPr>
      </w:pPr>
      <w:r>
        <w:rPr>
          <w:b/>
          <w:bCs/>
          <w:lang w:val="es-ES_tradnl"/>
        </w:rPr>
        <w:t>Abra las mandíbulas del cierre</w:t>
      </w:r>
      <w:r>
        <w:rPr>
          <w:lang w:val="es-ES_tradnl"/>
        </w:rPr>
        <w:t xml:space="preserve"> utilizando </w:t>
      </w:r>
      <w:r w:rsidR="009E2BF5">
        <w:rPr>
          <w:lang w:val="es-ES_tradnl"/>
        </w:rPr>
        <w:t>la pequeña palanca en el</w:t>
      </w:r>
      <w:r>
        <w:rPr>
          <w:lang w:val="es-ES_tradnl"/>
        </w:rPr>
        <w:t xml:space="preserve"> mecanismo.</w:t>
      </w:r>
      <w:r w:rsidR="009801D6">
        <w:rPr>
          <w:lang w:val="es-ES_tradnl"/>
        </w:rPr>
        <w:br/>
      </w:r>
      <w:r w:rsidR="009801D6">
        <w:rPr>
          <w:noProof/>
          <w:lang w:val="es-ES_tradnl"/>
          <w14:ligatures w14:val="standardContextual"/>
        </w:rPr>
        <w:drawing>
          <wp:inline distT="0" distB="0" distL="0" distR="0" wp14:anchorId="4D23BFBA" wp14:editId="685DE88E">
            <wp:extent cx="2984500" cy="2197100"/>
            <wp:effectExtent l="0" t="0" r="0" b="0"/>
            <wp:docPr id="247671341" name="Picture 44" descr="A hand holding a bla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71341" name="Picture 44" descr="A hand holding a black device&#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2984500" cy="2197100"/>
                    </a:xfrm>
                    <a:prstGeom prst="rect">
                      <a:avLst/>
                    </a:prstGeom>
                  </pic:spPr>
                </pic:pic>
              </a:graphicData>
            </a:graphic>
          </wp:inline>
        </w:drawing>
      </w:r>
      <w:r>
        <w:rPr>
          <w:lang w:val="es-ES_tradnl"/>
        </w:rPr>
        <w:br/>
      </w:r>
    </w:p>
    <w:p w14:paraId="55E4B559" w14:textId="3208809E" w:rsidR="00FA7925" w:rsidRPr="009E2BF5" w:rsidRDefault="00FA7925" w:rsidP="00FA7925">
      <w:pPr>
        <w:pStyle w:val="Standaard1"/>
        <w:rPr>
          <w:b/>
          <w:bCs/>
        </w:rPr>
      </w:pPr>
      <w:r w:rsidRPr="009E2BF5">
        <w:rPr>
          <w:b/>
          <w:bCs/>
          <w:lang w:val="es-ES_tradnl"/>
        </w:rPr>
        <w:t>Alinear e instalar el cierre</w:t>
      </w:r>
      <w:r w:rsidR="009E2BF5">
        <w:rPr>
          <w:b/>
          <w:bCs/>
          <w:lang w:val="es-ES_tradnl"/>
        </w:rPr>
        <w:t>:</w:t>
      </w:r>
    </w:p>
    <w:p w14:paraId="6B03CBDD" w14:textId="77777777" w:rsidR="009801D6" w:rsidRDefault="00FA7925" w:rsidP="009E2BF5">
      <w:pPr>
        <w:pStyle w:val="Standaard1"/>
        <w:numPr>
          <w:ilvl w:val="0"/>
          <w:numId w:val="23"/>
        </w:numPr>
        <w:rPr>
          <w:lang w:val="es-ES"/>
        </w:rPr>
      </w:pPr>
      <w:r>
        <w:rPr>
          <w:b/>
          <w:bCs/>
          <w:lang w:val="es-ES_tradnl"/>
        </w:rPr>
        <w:t>Alinee el cierre con el pestillo</w:t>
      </w:r>
      <w:r>
        <w:rPr>
          <w:lang w:val="es-ES_tradnl"/>
        </w:rPr>
        <w:t xml:space="preserve"> y empújelo hasta colocarlo en su lugar.</w:t>
      </w:r>
      <w:r w:rsidR="009E2BF5">
        <w:rPr>
          <w:lang w:val="es-ES_tradnl"/>
        </w:rPr>
        <w:t xml:space="preserve"> </w:t>
      </w:r>
      <w:r w:rsidR="009E2BF5" w:rsidRPr="009E2BF5">
        <w:rPr>
          <w:lang w:val="es-ES"/>
        </w:rPr>
        <w:t>Deberá ver que las mandíbulas del pestillo se sujetan al pestillo de la puerta</w:t>
      </w:r>
      <w:r w:rsidR="009E2BF5">
        <w:rPr>
          <w:lang w:val="es-ES"/>
        </w:rPr>
        <w:t>.</w:t>
      </w:r>
    </w:p>
    <w:p w14:paraId="2E203D2E" w14:textId="42E80103" w:rsidR="00FA7925" w:rsidRPr="009E2BF5" w:rsidRDefault="009801D6" w:rsidP="009801D6">
      <w:pPr>
        <w:pStyle w:val="Standaard1"/>
        <w:rPr>
          <w:lang w:val="es-ES"/>
        </w:rPr>
      </w:pPr>
      <w:r>
        <w:rPr>
          <w:noProof/>
          <w:lang w:val="es-ES_tradnl"/>
          <w14:ligatures w14:val="standardContextual"/>
        </w:rPr>
        <w:drawing>
          <wp:inline distT="0" distB="0" distL="0" distR="0" wp14:anchorId="597BB16C" wp14:editId="3352D19A">
            <wp:extent cx="2578100" cy="2540000"/>
            <wp:effectExtent l="0" t="0" r="0" b="0"/>
            <wp:docPr id="520097561" name="Picture 45" descr="A close up of a black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97561" name="Picture 45" descr="A close up of a black door&#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578100" cy="2540000"/>
                    </a:xfrm>
                    <a:prstGeom prst="rect">
                      <a:avLst/>
                    </a:prstGeom>
                  </pic:spPr>
                </pic:pic>
              </a:graphicData>
            </a:graphic>
          </wp:inline>
        </w:drawing>
      </w:r>
      <w:r w:rsidR="00FA7925" w:rsidRPr="009E2BF5">
        <w:rPr>
          <w:lang w:val="es-ES_tradnl"/>
        </w:rPr>
        <w:br/>
      </w:r>
    </w:p>
    <w:p w14:paraId="25D7E0E2" w14:textId="5005B5BC" w:rsidR="00FA7925" w:rsidRPr="009E2BF5" w:rsidRDefault="00FA7925" w:rsidP="00FA7925">
      <w:pPr>
        <w:pStyle w:val="Standaard1"/>
        <w:rPr>
          <w:b/>
          <w:bCs/>
        </w:rPr>
      </w:pPr>
      <w:r w:rsidRPr="009E2BF5">
        <w:rPr>
          <w:b/>
          <w:bCs/>
          <w:lang w:val="es-ES_tradnl"/>
        </w:rPr>
        <w:t xml:space="preserve">Fijar el </w:t>
      </w:r>
      <w:r w:rsidR="009E2BF5">
        <w:rPr>
          <w:b/>
          <w:bCs/>
          <w:lang w:val="es-ES_tradnl"/>
        </w:rPr>
        <w:t>mecanismo de cierre:</w:t>
      </w:r>
    </w:p>
    <w:p w14:paraId="2380929F" w14:textId="07131D75" w:rsidR="009E2BF5" w:rsidRPr="009E2BF5" w:rsidRDefault="009E2BF5" w:rsidP="00FA7925">
      <w:pPr>
        <w:pStyle w:val="Standaard1"/>
        <w:numPr>
          <w:ilvl w:val="0"/>
          <w:numId w:val="24"/>
        </w:numPr>
      </w:pPr>
      <w:r>
        <w:rPr>
          <w:lang w:val="es-ES_tradnl"/>
        </w:rPr>
        <w:t xml:space="preserve">Utilice el </w:t>
      </w:r>
      <w:r>
        <w:rPr>
          <w:b/>
          <w:bCs/>
          <w:lang w:val="es-ES_tradnl"/>
        </w:rPr>
        <w:t>nivel de burbuja</w:t>
      </w:r>
      <w:r w:rsidRPr="009E2BF5">
        <w:rPr>
          <w:b/>
          <w:bCs/>
          <w:lang w:val="es-ES_tradnl"/>
        </w:rPr>
        <w:t xml:space="preserve"> </w:t>
      </w:r>
      <w:r>
        <w:rPr>
          <w:b/>
          <w:bCs/>
          <w:lang w:val="es-ES_tradnl"/>
        </w:rPr>
        <w:t>incluido</w:t>
      </w:r>
      <w:r>
        <w:rPr>
          <w:lang w:val="es-ES_tradnl"/>
        </w:rPr>
        <w:t xml:space="preserve"> para asegurar una alineación adecuada</w:t>
      </w:r>
      <w:r w:rsidR="009801D6">
        <w:rPr>
          <w:lang w:val="es-ES_tradnl"/>
        </w:rPr>
        <w:br/>
      </w:r>
      <w:r w:rsidR="009801D6">
        <w:rPr>
          <w:noProof/>
          <w14:ligatures w14:val="standardContextual"/>
        </w:rPr>
        <w:drawing>
          <wp:inline distT="0" distB="0" distL="0" distR="0" wp14:anchorId="035DC2E3" wp14:editId="6B6E66D3">
            <wp:extent cx="2628900" cy="2159000"/>
            <wp:effectExtent l="0" t="0" r="0" b="0"/>
            <wp:docPr id="1225957207" name="Picture 4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957207" name="Picture 46" descr="A close up of a devic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628900" cy="2159000"/>
                    </a:xfrm>
                    <a:prstGeom prst="rect">
                      <a:avLst/>
                    </a:prstGeom>
                  </pic:spPr>
                </pic:pic>
              </a:graphicData>
            </a:graphic>
          </wp:inline>
        </w:drawing>
      </w:r>
    </w:p>
    <w:p w14:paraId="65DB0967" w14:textId="5F2B064B" w:rsidR="00FA7925" w:rsidRPr="009801D6" w:rsidRDefault="00FA7925" w:rsidP="00FA7925">
      <w:pPr>
        <w:pStyle w:val="Standaard1"/>
        <w:numPr>
          <w:ilvl w:val="0"/>
          <w:numId w:val="24"/>
        </w:numPr>
      </w:pPr>
      <w:r>
        <w:rPr>
          <w:lang w:val="es-ES_tradnl"/>
        </w:rPr>
        <w:t xml:space="preserve">Fije el cierre utilizando </w:t>
      </w:r>
      <w:r>
        <w:rPr>
          <w:b/>
          <w:bCs/>
          <w:lang w:val="es-ES_tradnl"/>
        </w:rPr>
        <w:t xml:space="preserve">4 de los tornillos </w:t>
      </w:r>
      <w:r w:rsidR="002371E8">
        <w:rPr>
          <w:b/>
          <w:bCs/>
          <w:lang w:val="es-ES_tradnl"/>
        </w:rPr>
        <w:t>autotaladrantes</w:t>
      </w:r>
      <w:r>
        <w:rPr>
          <w:b/>
          <w:bCs/>
          <w:lang w:val="es-ES_tradnl"/>
        </w:rPr>
        <w:t xml:space="preserve"> incluidos</w:t>
      </w:r>
      <w:r>
        <w:rPr>
          <w:lang w:val="es-ES_tradnl"/>
        </w:rPr>
        <w:t>.</w:t>
      </w:r>
    </w:p>
    <w:p w14:paraId="0A3E5413" w14:textId="3E961863" w:rsidR="009801D6" w:rsidRDefault="009801D6" w:rsidP="00FA7925">
      <w:pPr>
        <w:pStyle w:val="Standaard1"/>
        <w:numPr>
          <w:ilvl w:val="0"/>
          <w:numId w:val="24"/>
        </w:numPr>
      </w:pPr>
      <w:r w:rsidRPr="009801D6">
        <w:t>Prueb</w:t>
      </w:r>
      <w:r>
        <w:t>e</w:t>
      </w:r>
      <w:r w:rsidRPr="009801D6">
        <w:t xml:space="preserve"> el pestillo y la cerradura cerrando la puerta como si estuviera en uso. Si está satisfecho con la alineación y el nivelado, proced</w:t>
      </w:r>
      <w:r>
        <w:t>a</w:t>
      </w:r>
      <w:r w:rsidRPr="009801D6">
        <w:t xml:space="preserve"> al siguiente paso.</w:t>
      </w:r>
    </w:p>
    <w:p w14:paraId="1F04A350" w14:textId="236C9BBA" w:rsidR="00FA7925" w:rsidRDefault="00FA7925" w:rsidP="00FA7925">
      <w:pPr>
        <w:pStyle w:val="Standaard1"/>
        <w:numPr>
          <w:ilvl w:val="0"/>
          <w:numId w:val="24"/>
        </w:numPr>
      </w:pPr>
      <w:r>
        <w:rPr>
          <w:lang w:val="es-ES_tradnl"/>
        </w:rPr>
        <w:t xml:space="preserve">Agregue un </w:t>
      </w:r>
      <w:r>
        <w:rPr>
          <w:b/>
          <w:bCs/>
          <w:lang w:val="es-ES_tradnl"/>
        </w:rPr>
        <w:t>quinto tornillo autorroscante en el centro</w:t>
      </w:r>
      <w:r>
        <w:rPr>
          <w:lang w:val="es-ES_tradnl"/>
        </w:rPr>
        <w:t xml:space="preserve"> para mayor estabilidad (esta ubicación no tiene un orificio pre-perforado).</w:t>
      </w:r>
      <w:r w:rsidR="009801D6">
        <w:rPr>
          <w:lang w:val="es-ES_tradnl"/>
        </w:rPr>
        <w:br/>
      </w:r>
      <w:r w:rsidR="009801D6">
        <w:rPr>
          <w:noProof/>
          <w:lang w:val="es-ES_tradnl"/>
          <w14:ligatures w14:val="standardContextual"/>
        </w:rPr>
        <w:drawing>
          <wp:inline distT="0" distB="0" distL="0" distR="0" wp14:anchorId="189EF2D5" wp14:editId="348B3341">
            <wp:extent cx="2171700" cy="2044700"/>
            <wp:effectExtent l="0" t="0" r="0" b="0"/>
            <wp:docPr id="1321911819" name="Picture 50" descr="A close 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11819" name="Picture 50" descr="A close up of a machine&#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171700" cy="2044700"/>
                    </a:xfrm>
                    <a:prstGeom prst="rect">
                      <a:avLst/>
                    </a:prstGeom>
                  </pic:spPr>
                </pic:pic>
              </a:graphicData>
            </a:graphic>
          </wp:inline>
        </w:drawing>
      </w:r>
      <w:r>
        <w:rPr>
          <w:lang w:val="es-ES_tradnl"/>
        </w:rPr>
        <w:br/>
      </w:r>
    </w:p>
    <w:p w14:paraId="0FFA0750" w14:textId="109D605D" w:rsidR="00FA7925" w:rsidRPr="007F63B2" w:rsidRDefault="00FA7925" w:rsidP="00FA7925">
      <w:pPr>
        <w:pStyle w:val="Standaard1"/>
        <w:rPr>
          <w:b/>
          <w:bCs/>
        </w:rPr>
      </w:pPr>
      <w:r w:rsidRPr="007F63B2">
        <w:rPr>
          <w:b/>
          <w:bCs/>
          <w:lang w:val="es-ES_tradnl"/>
        </w:rPr>
        <w:t>Conectar energía y USB</w:t>
      </w:r>
      <w:r w:rsidR="007F63B2">
        <w:rPr>
          <w:b/>
          <w:bCs/>
          <w:lang w:val="es-ES_tradnl"/>
        </w:rPr>
        <w:t>:</w:t>
      </w:r>
    </w:p>
    <w:p w14:paraId="05F733F9" w14:textId="2AB0B788" w:rsidR="00FA7925" w:rsidRPr="007F63B2" w:rsidRDefault="007F63B2" w:rsidP="007F63B2">
      <w:pPr>
        <w:pStyle w:val="Standaard1"/>
        <w:numPr>
          <w:ilvl w:val="0"/>
          <w:numId w:val="25"/>
        </w:numPr>
        <w:rPr>
          <w:lang w:val="es-ES_tradnl"/>
        </w:rPr>
      </w:pPr>
      <w:r w:rsidRPr="007F63B2">
        <w:rPr>
          <w:lang w:val="es-ES_tradnl"/>
        </w:rPr>
        <w:t xml:space="preserve">Encamine los cables a lo largo del enfriador y hacia la parte trasera, donde se encuentra </w:t>
      </w:r>
      <w:r>
        <w:rPr>
          <w:lang w:val="es-ES_tradnl"/>
        </w:rPr>
        <w:t>la PC</w:t>
      </w:r>
      <w:r w:rsidRPr="007F63B2">
        <w:rPr>
          <w:lang w:val="es-ES_tradnl"/>
        </w:rPr>
        <w:t>.</w:t>
      </w:r>
      <w:r>
        <w:rPr>
          <w:lang w:val="es-ES_tradnl"/>
        </w:rPr>
        <w:t xml:space="preserve"> </w:t>
      </w:r>
      <w:r w:rsidRPr="007F63B2">
        <w:rPr>
          <w:lang w:val="es-ES_tradnl"/>
        </w:rPr>
        <w:t>Conecte el cable USB a un puerto disponible de la PC y enchufe también el cable de alimentación.</w:t>
      </w:r>
    </w:p>
    <w:p w14:paraId="77919BDD" w14:textId="77777777" w:rsidR="00FA7925" w:rsidRDefault="00FA7925" w:rsidP="00FA7925">
      <w:pPr>
        <w:pStyle w:val="Standaard1"/>
        <w:numPr>
          <w:ilvl w:val="0"/>
          <w:numId w:val="25"/>
        </w:numPr>
      </w:pPr>
      <w:r>
        <w:rPr>
          <w:lang w:val="es-ES_tradnl"/>
        </w:rPr>
        <w:t xml:space="preserve">Confirme que los cables estén </w:t>
      </w:r>
      <w:r>
        <w:rPr>
          <w:b/>
          <w:bCs/>
          <w:lang w:val="es-ES_tradnl"/>
        </w:rPr>
        <w:t>bien colocados y conectados</w:t>
      </w:r>
      <w:r>
        <w:rPr>
          <w:lang w:val="es-ES_tradnl"/>
        </w:rPr>
        <w:t>.</w:t>
      </w:r>
      <w:r>
        <w:rPr>
          <w:lang w:val="es-ES_tradnl"/>
        </w:rPr>
        <w:br/>
      </w:r>
    </w:p>
    <w:p w14:paraId="28156745" w14:textId="01EECCFC" w:rsidR="00FA7925" w:rsidRPr="007F63B2" w:rsidRDefault="00FA7925" w:rsidP="00FA7925">
      <w:pPr>
        <w:pStyle w:val="Standaard1"/>
        <w:rPr>
          <w:b/>
          <w:bCs/>
        </w:rPr>
      </w:pPr>
      <w:r w:rsidRPr="007F63B2">
        <w:rPr>
          <w:b/>
          <w:bCs/>
          <w:lang w:val="es-ES_tradnl"/>
        </w:rPr>
        <w:t>Colocar la cubierta</w:t>
      </w:r>
      <w:r w:rsidR="007F63B2">
        <w:rPr>
          <w:b/>
          <w:bCs/>
          <w:lang w:val="es-ES_tradnl"/>
        </w:rPr>
        <w:t>:</w:t>
      </w:r>
    </w:p>
    <w:p w14:paraId="07A4330F" w14:textId="77777777" w:rsidR="009801D6" w:rsidRPr="009801D6" w:rsidRDefault="009801D6" w:rsidP="00FA7925">
      <w:pPr>
        <w:pStyle w:val="Standaard1"/>
        <w:numPr>
          <w:ilvl w:val="0"/>
          <w:numId w:val="26"/>
        </w:numPr>
      </w:pPr>
      <w:r w:rsidRPr="009801D6">
        <w:rPr>
          <w:lang w:val="es-ES_tradnl"/>
        </w:rPr>
        <w:t>Para fijar la cubierta a la carcasa de la cerradura, utilice los tornillos suministrados. Encontrará un total de cuatro orificios para tornillos: dos en la parte superior y dos en la parte inferior de la carcasa.</w:t>
      </w:r>
    </w:p>
    <w:p w14:paraId="582790D1" w14:textId="3381DABB" w:rsidR="00FA7925" w:rsidRDefault="009801D6" w:rsidP="009801D6">
      <w:pPr>
        <w:pStyle w:val="Standaard1"/>
      </w:pPr>
      <w:r>
        <w:rPr>
          <w:noProof/>
          <w:lang w:val="es-ES_tradnl"/>
          <w14:ligatures w14:val="standardContextual"/>
        </w:rPr>
        <w:drawing>
          <wp:inline distT="0" distB="0" distL="0" distR="0" wp14:anchorId="17B105C9" wp14:editId="0105241B">
            <wp:extent cx="2247900" cy="2819400"/>
            <wp:effectExtent l="0" t="0" r="0" b="0"/>
            <wp:docPr id="1987799458" name="Picture 47" descr="A metal piece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99458" name="Picture 47" descr="A metal piece with screws&#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47900" cy="2819400"/>
                    </a:xfrm>
                    <a:prstGeom prst="rect">
                      <a:avLst/>
                    </a:prstGeom>
                  </pic:spPr>
                </pic:pic>
              </a:graphicData>
            </a:graphic>
          </wp:inline>
        </w:drawing>
      </w:r>
      <w:r w:rsidR="00FA7925">
        <w:rPr>
          <w:lang w:val="es-ES_tradnl"/>
        </w:rPr>
        <w:br/>
      </w:r>
    </w:p>
    <w:p w14:paraId="00EB7819" w14:textId="77777777" w:rsidR="00FA7925" w:rsidRDefault="00FA7925" w:rsidP="007F63B2">
      <w:pPr>
        <w:pStyle w:val="Heading2"/>
      </w:pPr>
      <w:r>
        <w:rPr>
          <w:lang w:val="es-ES_tradnl"/>
        </w:rPr>
        <w:t>Instalación de la cubierta para cables</w:t>
      </w:r>
    </w:p>
    <w:p w14:paraId="646B0636" w14:textId="32E4D578" w:rsidR="00FA7925" w:rsidRPr="007F63B2" w:rsidRDefault="00FA7925" w:rsidP="00FA7925">
      <w:pPr>
        <w:pStyle w:val="Standaard1"/>
        <w:rPr>
          <w:b/>
          <w:bCs/>
        </w:rPr>
      </w:pPr>
      <w:r w:rsidRPr="007F63B2">
        <w:rPr>
          <w:b/>
          <w:bCs/>
          <w:lang w:val="es-ES_tradnl"/>
        </w:rPr>
        <w:t>Medir y cortar la cubierta para cables</w:t>
      </w:r>
      <w:r w:rsidR="007F63B2">
        <w:rPr>
          <w:b/>
          <w:bCs/>
          <w:lang w:val="es-ES_tradnl"/>
        </w:rPr>
        <w:t>:</w:t>
      </w:r>
    </w:p>
    <w:p w14:paraId="78DA291F" w14:textId="0FDE22A8" w:rsidR="00FA7925" w:rsidRDefault="00FA7925" w:rsidP="00FA7925">
      <w:pPr>
        <w:pStyle w:val="Standaard1"/>
        <w:numPr>
          <w:ilvl w:val="0"/>
          <w:numId w:val="27"/>
        </w:numPr>
      </w:pPr>
      <w:r>
        <w:rPr>
          <w:lang w:val="es-ES_tradnl"/>
        </w:rPr>
        <w:t xml:space="preserve">Mida la </w:t>
      </w:r>
      <w:r>
        <w:rPr>
          <w:b/>
          <w:bCs/>
          <w:lang w:val="es-ES_tradnl"/>
        </w:rPr>
        <w:t>longitud necesaria para la cubierta de cables</w:t>
      </w:r>
      <w:r>
        <w:rPr>
          <w:lang w:val="es-ES_tradnl"/>
        </w:rPr>
        <w:t xml:space="preserve"> a lo largo del lateral del </w:t>
      </w:r>
      <w:r w:rsidR="00F50748">
        <w:rPr>
          <w:lang w:val="es-ES_tradnl"/>
        </w:rPr>
        <w:t>enfriador</w:t>
      </w:r>
      <w:r>
        <w:rPr>
          <w:lang w:val="es-ES_tradnl"/>
        </w:rPr>
        <w:t>.</w:t>
      </w:r>
    </w:p>
    <w:p w14:paraId="646877F4" w14:textId="26DBB2C0" w:rsidR="00FA7925" w:rsidRDefault="00FA7925" w:rsidP="00FA7925">
      <w:pPr>
        <w:pStyle w:val="Standaard1"/>
        <w:numPr>
          <w:ilvl w:val="0"/>
          <w:numId w:val="27"/>
        </w:numPr>
      </w:pPr>
      <w:r>
        <w:rPr>
          <w:lang w:val="es-ES_tradnl"/>
        </w:rPr>
        <w:t>Corte la cubierta para cables a la longitud adecuada</w:t>
      </w:r>
      <w:r w:rsidR="007F63B2">
        <w:rPr>
          <w:lang w:val="es-ES_tradnl"/>
        </w:rPr>
        <w:t xml:space="preserve"> usando el cúter</w:t>
      </w:r>
      <w:r>
        <w:rPr>
          <w:lang w:val="es-ES_tradnl"/>
        </w:rPr>
        <w:t>.</w:t>
      </w:r>
      <w:r>
        <w:rPr>
          <w:lang w:val="es-ES_tradnl"/>
        </w:rPr>
        <w:br/>
      </w:r>
    </w:p>
    <w:p w14:paraId="16CEC8D9" w14:textId="55653907" w:rsidR="00FA7925" w:rsidRPr="007F63B2" w:rsidRDefault="00FA7925" w:rsidP="00FA7925">
      <w:pPr>
        <w:pStyle w:val="Standaard1"/>
        <w:rPr>
          <w:b/>
          <w:bCs/>
        </w:rPr>
      </w:pPr>
      <w:r w:rsidRPr="007F63B2">
        <w:rPr>
          <w:b/>
          <w:bCs/>
          <w:lang w:val="es-ES_tradnl"/>
        </w:rPr>
        <w:t>Encamine y fije los cables</w:t>
      </w:r>
      <w:r w:rsidR="007F63B2">
        <w:rPr>
          <w:b/>
          <w:bCs/>
          <w:lang w:val="es-ES_tradnl"/>
        </w:rPr>
        <w:t>:</w:t>
      </w:r>
    </w:p>
    <w:p w14:paraId="15FBF451" w14:textId="1A747578" w:rsidR="00FA7925" w:rsidRDefault="00FA7925" w:rsidP="00FA7925">
      <w:pPr>
        <w:pStyle w:val="Standaard1"/>
        <w:numPr>
          <w:ilvl w:val="0"/>
          <w:numId w:val="28"/>
        </w:numPr>
      </w:pPr>
      <w:r>
        <w:rPr>
          <w:b/>
          <w:bCs/>
          <w:lang w:val="es-ES_tradnl"/>
        </w:rPr>
        <w:t>Abra la tapa del canal</w:t>
      </w:r>
      <w:r>
        <w:rPr>
          <w:lang w:val="es-ES_tradnl"/>
        </w:rPr>
        <w:t xml:space="preserve"> de la cubierta para cables.</w:t>
      </w:r>
      <w:r w:rsidR="009801D6">
        <w:rPr>
          <w:lang w:val="es-ES_tradnl"/>
        </w:rPr>
        <w:br/>
      </w:r>
      <w:r w:rsidR="009801D6">
        <w:rPr>
          <w:noProof/>
          <w14:ligatures w14:val="standardContextual"/>
        </w:rPr>
        <w:drawing>
          <wp:inline distT="0" distB="0" distL="0" distR="0" wp14:anchorId="00CB4A73" wp14:editId="17778ED4">
            <wp:extent cx="1574800" cy="1892300"/>
            <wp:effectExtent l="0" t="0" r="0" b="0"/>
            <wp:docPr id="1104841371" name="Picture 48" descr="A close up of a black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41371" name="Picture 48" descr="A close up of a black tub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1574800" cy="1892300"/>
                    </a:xfrm>
                    <a:prstGeom prst="rect">
                      <a:avLst/>
                    </a:prstGeom>
                  </pic:spPr>
                </pic:pic>
              </a:graphicData>
            </a:graphic>
          </wp:inline>
        </w:drawing>
      </w:r>
    </w:p>
    <w:p w14:paraId="7DD885D6" w14:textId="518F6598" w:rsidR="00FA7925" w:rsidRDefault="00FA7925" w:rsidP="00FA7925">
      <w:pPr>
        <w:pStyle w:val="Standaard1"/>
        <w:numPr>
          <w:ilvl w:val="0"/>
          <w:numId w:val="28"/>
        </w:numPr>
      </w:pPr>
      <w:r>
        <w:rPr>
          <w:lang w:val="es-ES_tradnl"/>
        </w:rPr>
        <w:t xml:space="preserve">Encamine los cables </w:t>
      </w:r>
      <w:r>
        <w:rPr>
          <w:b/>
          <w:bCs/>
          <w:lang w:val="es-ES_tradnl"/>
        </w:rPr>
        <w:t>dentro del canal</w:t>
      </w:r>
      <w:r>
        <w:rPr>
          <w:lang w:val="es-ES_tradnl"/>
        </w:rPr>
        <w:t>.</w:t>
      </w:r>
    </w:p>
    <w:p w14:paraId="76936EB5" w14:textId="0627376E" w:rsidR="00FA7925" w:rsidRDefault="00FA7925" w:rsidP="00FA7925">
      <w:pPr>
        <w:pStyle w:val="Standaard1"/>
        <w:numPr>
          <w:ilvl w:val="0"/>
          <w:numId w:val="28"/>
        </w:numPr>
      </w:pPr>
      <w:r w:rsidRPr="007F63B2">
        <w:rPr>
          <w:b/>
          <w:bCs/>
          <w:lang w:val="es-ES_tradnl"/>
        </w:rPr>
        <w:t>Retire la cinta adhesiva</w:t>
      </w:r>
      <w:r>
        <w:rPr>
          <w:lang w:val="es-ES_tradnl"/>
        </w:rPr>
        <w:t xml:space="preserve"> de la cubierta para cables.</w:t>
      </w:r>
    </w:p>
    <w:p w14:paraId="110AFB49" w14:textId="2986377A" w:rsidR="00FA7925" w:rsidRDefault="00FA7925" w:rsidP="00FA7925">
      <w:pPr>
        <w:pStyle w:val="Standaard1"/>
        <w:numPr>
          <w:ilvl w:val="0"/>
          <w:numId w:val="28"/>
        </w:numPr>
      </w:pPr>
      <w:r w:rsidRPr="007F63B2">
        <w:rPr>
          <w:b/>
          <w:bCs/>
          <w:lang w:val="es-ES_tradnl"/>
        </w:rPr>
        <w:t>Nivele la cubierta</w:t>
      </w:r>
      <w:r>
        <w:rPr>
          <w:lang w:val="es-ES_tradnl"/>
        </w:rPr>
        <w:t xml:space="preserve"> para cables a lo largo del lateral del </w:t>
      </w:r>
      <w:r w:rsidR="00F50748">
        <w:rPr>
          <w:lang w:val="es-ES_tradnl"/>
        </w:rPr>
        <w:t>enfriador</w:t>
      </w:r>
      <w:r>
        <w:rPr>
          <w:lang w:val="es-ES_tradnl"/>
        </w:rPr>
        <w:t xml:space="preserve"> para una alineación recta.</w:t>
      </w:r>
    </w:p>
    <w:p w14:paraId="6D56D7CA" w14:textId="1D0B05DC" w:rsidR="00FA7925" w:rsidRDefault="00FA7925" w:rsidP="00FA7925">
      <w:pPr>
        <w:pStyle w:val="Standaard1"/>
        <w:numPr>
          <w:ilvl w:val="0"/>
          <w:numId w:val="28"/>
        </w:numPr>
      </w:pPr>
      <w:r>
        <w:rPr>
          <w:b/>
          <w:bCs/>
          <w:lang w:val="es-ES_tradnl"/>
        </w:rPr>
        <w:t>Presione firmemente la cubierta</w:t>
      </w:r>
      <w:r>
        <w:rPr>
          <w:lang w:val="es-ES_tradnl"/>
        </w:rPr>
        <w:t xml:space="preserve"> para cables contra el </w:t>
      </w:r>
      <w:r w:rsidR="00F50748">
        <w:rPr>
          <w:lang w:val="es-ES_tradnl"/>
        </w:rPr>
        <w:t>enfriador</w:t>
      </w:r>
      <w:r>
        <w:rPr>
          <w:lang w:val="es-ES_tradnl"/>
        </w:rPr>
        <w:t xml:space="preserve"> para adherirla.</w:t>
      </w:r>
    </w:p>
    <w:p w14:paraId="3AD69AE3" w14:textId="77777777" w:rsidR="009801D6" w:rsidRPr="009801D6" w:rsidRDefault="00FA7925" w:rsidP="00FA7925">
      <w:pPr>
        <w:pStyle w:val="Standaard1"/>
        <w:numPr>
          <w:ilvl w:val="0"/>
          <w:numId w:val="28"/>
        </w:numPr>
      </w:pPr>
      <w:r>
        <w:rPr>
          <w:b/>
          <w:bCs/>
          <w:lang w:val="es-ES_tradnl"/>
        </w:rPr>
        <w:t>Cierre la tapa del canal</w:t>
      </w:r>
      <w:r>
        <w:rPr>
          <w:lang w:val="es-ES_tradnl"/>
        </w:rPr>
        <w:t xml:space="preserve"> para asegurar los cables dentro de la cubierta.</w:t>
      </w:r>
    </w:p>
    <w:p w14:paraId="37A14A08" w14:textId="5D58EA06" w:rsidR="00FA7925" w:rsidRDefault="009801D6" w:rsidP="009801D6">
      <w:pPr>
        <w:pStyle w:val="Standaard1"/>
      </w:pPr>
      <w:r>
        <w:rPr>
          <w:noProof/>
          <w:lang w:val="es-ES_tradnl"/>
          <w14:ligatures w14:val="standardContextual"/>
        </w:rPr>
        <w:drawing>
          <wp:inline distT="0" distB="0" distL="0" distR="0" wp14:anchorId="3716D5F3" wp14:editId="449D43A3">
            <wp:extent cx="2311400" cy="2349500"/>
            <wp:effectExtent l="0" t="0" r="0" b="0"/>
            <wp:docPr id="945483959" name="Picture 49" descr="A close up of a refriger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83959" name="Picture 49" descr="A close up of a refrigerator&#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311400" cy="2349500"/>
                    </a:xfrm>
                    <a:prstGeom prst="rect">
                      <a:avLst/>
                    </a:prstGeom>
                  </pic:spPr>
                </pic:pic>
              </a:graphicData>
            </a:graphic>
          </wp:inline>
        </w:drawing>
      </w:r>
      <w:r w:rsidR="00FA7925">
        <w:rPr>
          <w:lang w:val="es-ES_tradnl"/>
        </w:rPr>
        <w:br/>
      </w:r>
    </w:p>
    <w:p w14:paraId="5D64FE04" w14:textId="4078D46E" w:rsidR="009801D6" w:rsidRDefault="009801D6" w:rsidP="007F63B2">
      <w:pPr>
        <w:pStyle w:val="Heading1"/>
        <w:rPr>
          <w:lang w:val="es-ES"/>
        </w:rPr>
      </w:pPr>
      <w:r>
        <w:rPr>
          <w:lang w:val="es-ES"/>
        </w:rPr>
        <w:t>Módem</w:t>
      </w:r>
    </w:p>
    <w:p w14:paraId="510D058A" w14:textId="75E9D30F" w:rsidR="009801D6" w:rsidRDefault="009801D6" w:rsidP="009801D6">
      <w:pPr>
        <w:rPr>
          <w:lang w:val="es-ES"/>
        </w:rPr>
      </w:pPr>
      <w:r w:rsidRPr="009801D6">
        <w:rPr>
          <w:lang w:val="es-ES"/>
        </w:rPr>
        <w:t xml:space="preserve">Su kit puede incluir uno de dos tipos de </w:t>
      </w:r>
      <w:r>
        <w:rPr>
          <w:lang w:val="es-ES"/>
        </w:rPr>
        <w:t>módem</w:t>
      </w:r>
      <w:r w:rsidRPr="009801D6">
        <w:rPr>
          <w:lang w:val="es-ES"/>
        </w:rPr>
        <w:t xml:space="preserve">: el OptConnect Max Aware o el Teltonika. Por favor, consulte la imagen o el diagrama correspondiente al </w:t>
      </w:r>
      <w:r>
        <w:rPr>
          <w:lang w:val="es-ES"/>
        </w:rPr>
        <w:t>módem</w:t>
      </w:r>
      <w:r w:rsidRPr="009801D6">
        <w:rPr>
          <w:lang w:val="es-ES"/>
        </w:rPr>
        <w:t xml:space="preserve"> que esté instalado en su kit. El </w:t>
      </w:r>
      <w:r>
        <w:rPr>
          <w:lang w:val="es-ES"/>
        </w:rPr>
        <w:t>módem</w:t>
      </w:r>
      <w:r w:rsidRPr="009801D6">
        <w:rPr>
          <w:lang w:val="es-ES"/>
        </w:rPr>
        <w:t xml:space="preserve"> se encuentra montado </w:t>
      </w:r>
      <w:r>
        <w:rPr>
          <w:lang w:val="es-ES"/>
        </w:rPr>
        <w:t>en</w:t>
      </w:r>
      <w:r w:rsidRPr="009801D6">
        <w:rPr>
          <w:lang w:val="es-ES"/>
        </w:rPr>
        <w:t xml:space="preserve"> la </w:t>
      </w:r>
      <w:r>
        <w:rPr>
          <w:lang w:val="es-ES"/>
        </w:rPr>
        <w:t>placa</w:t>
      </w:r>
      <w:r w:rsidRPr="009801D6">
        <w:rPr>
          <w:lang w:val="es-ES"/>
        </w:rPr>
        <w:t xml:space="preserve"> CVE.</w:t>
      </w:r>
    </w:p>
    <w:p w14:paraId="52792818" w14:textId="6E44550C" w:rsidR="009801D6" w:rsidRDefault="009801D6" w:rsidP="009801D6">
      <w:pPr>
        <w:pStyle w:val="ListParagraph"/>
        <w:numPr>
          <w:ilvl w:val="0"/>
          <w:numId w:val="38"/>
        </w:numPr>
        <w:rPr>
          <w:lang w:val="es-ES"/>
        </w:rPr>
      </w:pPr>
      <w:r w:rsidRPr="009801D6">
        <w:rPr>
          <w:lang w:val="es-ES"/>
        </w:rPr>
        <w:t>Si usted está utilizando una conexión cableada para el acceso a internet, conecte el cable de red al módem, insertándolo en el puerto “WAN”.</w:t>
      </w:r>
    </w:p>
    <w:p w14:paraId="122F8AB4" w14:textId="1D82251F" w:rsidR="009801D6" w:rsidRDefault="009801D6" w:rsidP="009801D6">
      <w:pPr>
        <w:pStyle w:val="ListParagraph"/>
        <w:numPr>
          <w:ilvl w:val="0"/>
          <w:numId w:val="38"/>
        </w:numPr>
        <w:rPr>
          <w:lang w:val="es-ES"/>
        </w:rPr>
      </w:pPr>
      <w:r w:rsidRPr="009801D6">
        <w:rPr>
          <w:lang w:val="es-ES"/>
        </w:rPr>
        <w:t>Coloque la antena tipo domo sobre el refrigerador y apriete manualmente los dos conectores de antena AUX hasta que queden bien sujetos a los conectores correspondientes marcados como “Mobile” o “Cellular Antenna” en el módem.</w:t>
      </w:r>
    </w:p>
    <w:p w14:paraId="1C20D585" w14:textId="00592EC7" w:rsidR="009801D6" w:rsidRDefault="009801D6" w:rsidP="009801D6">
      <w:pPr>
        <w:rPr>
          <w:lang w:val="es-ES"/>
        </w:rPr>
      </w:pPr>
      <w:r>
        <w:rPr>
          <w:lang w:val="es-ES"/>
        </w:rPr>
        <w:t>Teltonika:</w:t>
      </w:r>
    </w:p>
    <w:p w14:paraId="59A92FB8" w14:textId="77777777" w:rsidR="009801D6" w:rsidRDefault="009801D6" w:rsidP="009801D6">
      <w:pPr>
        <w:rPr>
          <w:lang w:val="es-ES"/>
        </w:rPr>
      </w:pPr>
      <w:r>
        <w:rPr>
          <w:noProof/>
          <w:lang w:val="es-ES"/>
          <w14:ligatures w14:val="standardContextual"/>
        </w:rPr>
        <w:drawing>
          <wp:inline distT="0" distB="0" distL="0" distR="0" wp14:anchorId="7E83779A" wp14:editId="336E59C5">
            <wp:extent cx="4597400" cy="3746500"/>
            <wp:effectExtent l="0" t="0" r="0" b="0"/>
            <wp:docPr id="1649817323" name="Picture 5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17323" name="Picture 51" descr="A diagram of a device&#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4597400" cy="3746500"/>
                    </a:xfrm>
                    <a:prstGeom prst="rect">
                      <a:avLst/>
                    </a:prstGeom>
                  </pic:spPr>
                </pic:pic>
              </a:graphicData>
            </a:graphic>
          </wp:inline>
        </w:drawing>
      </w:r>
    </w:p>
    <w:p w14:paraId="5A5B2C3B" w14:textId="359CC69A" w:rsidR="009801D6" w:rsidRDefault="009801D6" w:rsidP="009801D6">
      <w:pPr>
        <w:rPr>
          <w:lang w:val="es-ES"/>
        </w:rPr>
      </w:pPr>
      <w:r>
        <w:rPr>
          <w:lang w:val="es-ES"/>
        </w:rPr>
        <w:t>OptConnect Max Aware:</w:t>
      </w:r>
    </w:p>
    <w:p w14:paraId="612E1080" w14:textId="4A989363" w:rsidR="009801D6" w:rsidRPr="009801D6" w:rsidRDefault="009801D6" w:rsidP="009801D6">
      <w:pPr>
        <w:rPr>
          <w:lang w:val="es-ES"/>
        </w:rPr>
      </w:pPr>
      <w:r>
        <w:rPr>
          <w:noProof/>
          <w:lang w:val="es-ES"/>
          <w14:ligatures w14:val="standardContextual"/>
        </w:rPr>
        <w:drawing>
          <wp:inline distT="0" distB="0" distL="0" distR="0" wp14:anchorId="23519067" wp14:editId="12814289">
            <wp:extent cx="8892540" cy="2976245"/>
            <wp:effectExtent l="0" t="0" r="0" b="0"/>
            <wp:docPr id="369599437" name="Picture 52"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9437" name="Picture 52" descr="A close-up of a device&#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8892540" cy="2976245"/>
                    </a:xfrm>
                    <a:prstGeom prst="rect">
                      <a:avLst/>
                    </a:prstGeom>
                  </pic:spPr>
                </pic:pic>
              </a:graphicData>
            </a:graphic>
          </wp:inline>
        </w:drawing>
      </w:r>
    </w:p>
    <w:p w14:paraId="6EBFC4BF" w14:textId="60169528" w:rsidR="007F63B2" w:rsidRDefault="007F63B2" w:rsidP="007F63B2">
      <w:pPr>
        <w:pStyle w:val="Heading1"/>
        <w:rPr>
          <w:lang w:val="es-ES"/>
        </w:rPr>
      </w:pPr>
      <w:r w:rsidRPr="007F63B2">
        <w:rPr>
          <w:lang w:val="es-ES"/>
        </w:rPr>
        <w:t>Aplicación de</w:t>
      </w:r>
      <w:r>
        <w:rPr>
          <w:lang w:val="es-ES"/>
        </w:rPr>
        <w:t xml:space="preserve"> la C</w:t>
      </w:r>
      <w:r w:rsidRPr="007F63B2">
        <w:rPr>
          <w:lang w:val="es-ES"/>
        </w:rPr>
        <w:t>alcomanía y Código QR</w:t>
      </w:r>
    </w:p>
    <w:p w14:paraId="088E788E" w14:textId="12145B99" w:rsidR="007F63B2" w:rsidRPr="007F63B2" w:rsidRDefault="007F63B2" w:rsidP="007F63B2">
      <w:pPr>
        <w:pStyle w:val="ListParagraph"/>
        <w:numPr>
          <w:ilvl w:val="0"/>
          <w:numId w:val="34"/>
        </w:numPr>
        <w:rPr>
          <w:lang w:val="es-ES"/>
        </w:rPr>
      </w:pPr>
      <w:r w:rsidRPr="007F63B2">
        <w:rPr>
          <w:lang w:val="es-ES"/>
        </w:rPr>
        <w:t xml:space="preserve">Acceda a </w:t>
      </w:r>
      <w:r w:rsidRPr="007F63B2">
        <w:rPr>
          <w:b/>
          <w:bCs/>
          <w:lang w:val="es-ES"/>
        </w:rPr>
        <w:t>ADM</w:t>
      </w:r>
      <w:r w:rsidRPr="007F63B2">
        <w:rPr>
          <w:lang w:val="es-ES"/>
        </w:rPr>
        <w:t>, vaya a la página del dispositivo</w:t>
      </w:r>
      <w:r>
        <w:rPr>
          <w:lang w:val="es-ES"/>
        </w:rPr>
        <w:t xml:space="preserve"> (Device Summary)</w:t>
      </w:r>
      <w:r w:rsidRPr="007F63B2">
        <w:rPr>
          <w:lang w:val="es-ES"/>
        </w:rPr>
        <w:t xml:space="preserve">, </w:t>
      </w:r>
      <w:r w:rsidRPr="007F63B2">
        <w:rPr>
          <w:b/>
          <w:bCs/>
          <w:lang w:val="es-ES"/>
        </w:rPr>
        <w:t>imprima</w:t>
      </w:r>
      <w:r w:rsidRPr="007F63B2">
        <w:rPr>
          <w:lang w:val="es-ES"/>
        </w:rPr>
        <w:t xml:space="preserve"> </w:t>
      </w:r>
      <w:r w:rsidRPr="007F63B2">
        <w:rPr>
          <w:b/>
          <w:bCs/>
          <w:lang w:val="es-ES"/>
        </w:rPr>
        <w:t>su Código QR</w:t>
      </w:r>
      <w:r w:rsidRPr="007F63B2">
        <w:rPr>
          <w:lang w:val="es-ES"/>
        </w:rPr>
        <w:t xml:space="preserve"> y asegúrese de que mida </w:t>
      </w:r>
      <w:r w:rsidRPr="007F63B2">
        <w:rPr>
          <w:b/>
          <w:bCs/>
          <w:lang w:val="es-ES"/>
        </w:rPr>
        <w:t>2x2 pulgadas</w:t>
      </w:r>
      <w:r w:rsidRPr="007F63B2">
        <w:rPr>
          <w:lang w:val="es-ES"/>
        </w:rPr>
        <w:t>.</w:t>
      </w:r>
    </w:p>
    <w:p w14:paraId="5CB3971B" w14:textId="03386808" w:rsidR="007F63B2" w:rsidRPr="007F63B2" w:rsidRDefault="007F63B2" w:rsidP="007F63B2">
      <w:pPr>
        <w:pStyle w:val="ListParagraph"/>
        <w:numPr>
          <w:ilvl w:val="0"/>
          <w:numId w:val="34"/>
        </w:numPr>
        <w:rPr>
          <w:lang w:val="es-ES"/>
        </w:rPr>
      </w:pPr>
      <w:r w:rsidRPr="007F63B2">
        <w:rPr>
          <w:b/>
          <w:bCs/>
          <w:lang w:val="es-ES"/>
        </w:rPr>
        <w:t>Recorte</w:t>
      </w:r>
      <w:r w:rsidRPr="007F63B2">
        <w:rPr>
          <w:lang w:val="es-ES"/>
        </w:rPr>
        <w:t xml:space="preserve"> el Código QR.</w:t>
      </w:r>
      <w:r w:rsidR="009801D6">
        <w:rPr>
          <w:lang w:val="es-ES"/>
        </w:rPr>
        <w:br/>
      </w:r>
      <w:r w:rsidR="009801D6">
        <w:rPr>
          <w:noProof/>
          <w:lang w:val="es-ES"/>
          <w14:ligatures w14:val="standardContextual"/>
        </w:rPr>
        <w:drawing>
          <wp:inline distT="0" distB="0" distL="0" distR="0" wp14:anchorId="25FB9D73" wp14:editId="212DDDFD">
            <wp:extent cx="1701800" cy="1473200"/>
            <wp:effectExtent l="0" t="0" r="0" b="0"/>
            <wp:docPr id="1151037529" name="Picture 53" descr="A pair of hands cutting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37529" name="Picture 53" descr="A pair of hands cutting a qr code&#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1701800" cy="1473200"/>
                    </a:xfrm>
                    <a:prstGeom prst="rect">
                      <a:avLst/>
                    </a:prstGeom>
                  </pic:spPr>
                </pic:pic>
              </a:graphicData>
            </a:graphic>
          </wp:inline>
        </w:drawing>
      </w:r>
    </w:p>
    <w:p w14:paraId="70B8D780" w14:textId="1248AEF3" w:rsidR="007F63B2" w:rsidRPr="007F63B2" w:rsidRDefault="007F63B2" w:rsidP="007F63B2">
      <w:pPr>
        <w:pStyle w:val="ListParagraph"/>
        <w:numPr>
          <w:ilvl w:val="0"/>
          <w:numId w:val="34"/>
        </w:numPr>
        <w:rPr>
          <w:lang w:val="es-ES"/>
        </w:rPr>
      </w:pPr>
      <w:r w:rsidRPr="007F63B2">
        <w:rPr>
          <w:lang w:val="es-ES"/>
        </w:rPr>
        <w:t xml:space="preserve">Tome la </w:t>
      </w:r>
      <w:r>
        <w:rPr>
          <w:lang w:val="es-ES"/>
        </w:rPr>
        <w:t>calcomanía</w:t>
      </w:r>
      <w:r w:rsidRPr="007F63B2">
        <w:rPr>
          <w:lang w:val="es-ES"/>
        </w:rPr>
        <w:t xml:space="preserve"> y </w:t>
      </w:r>
      <w:r w:rsidRPr="007F63B2">
        <w:rPr>
          <w:b/>
          <w:bCs/>
          <w:lang w:val="es-ES"/>
        </w:rPr>
        <w:t>despegue</w:t>
      </w:r>
      <w:r w:rsidRPr="007F63B2">
        <w:rPr>
          <w:lang w:val="es-ES"/>
        </w:rPr>
        <w:t xml:space="preserve"> la cubierta del adhesivo </w:t>
      </w:r>
      <w:r w:rsidRPr="007F63B2">
        <w:rPr>
          <w:b/>
          <w:bCs/>
          <w:lang w:val="es-ES"/>
        </w:rPr>
        <w:t>a la</w:t>
      </w:r>
      <w:r w:rsidRPr="007F63B2">
        <w:rPr>
          <w:lang w:val="es-ES"/>
        </w:rPr>
        <w:t xml:space="preserve"> </w:t>
      </w:r>
      <w:r w:rsidRPr="007F63B2">
        <w:rPr>
          <w:b/>
          <w:bCs/>
          <w:lang w:val="es-ES"/>
        </w:rPr>
        <w:t>mitad</w:t>
      </w:r>
      <w:r w:rsidRPr="007F63B2">
        <w:rPr>
          <w:lang w:val="es-ES"/>
        </w:rPr>
        <w:t>.</w:t>
      </w:r>
      <w:r w:rsidR="009801D6">
        <w:rPr>
          <w:lang w:val="es-ES"/>
        </w:rPr>
        <w:br/>
      </w:r>
      <w:r w:rsidR="009801D6">
        <w:rPr>
          <w:noProof/>
          <w:lang w:val="es-ES"/>
          <w14:ligatures w14:val="standardContextual"/>
        </w:rPr>
        <w:drawing>
          <wp:inline distT="0" distB="0" distL="0" distR="0" wp14:anchorId="096C5CAC" wp14:editId="4345EE80">
            <wp:extent cx="1828800" cy="1651000"/>
            <wp:effectExtent l="0" t="0" r="0" b="0"/>
            <wp:docPr id="2025098649" name="Picture 54" descr="A person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98649" name="Picture 54" descr="A person holding a piece of paper&#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1828800" cy="1651000"/>
                    </a:xfrm>
                    <a:prstGeom prst="rect">
                      <a:avLst/>
                    </a:prstGeom>
                  </pic:spPr>
                </pic:pic>
              </a:graphicData>
            </a:graphic>
          </wp:inline>
        </w:drawing>
      </w:r>
    </w:p>
    <w:p w14:paraId="7E302A87" w14:textId="006484A4" w:rsidR="007F63B2" w:rsidRPr="007F63B2" w:rsidRDefault="007F63B2" w:rsidP="007F63B2">
      <w:pPr>
        <w:pStyle w:val="ListParagraph"/>
        <w:numPr>
          <w:ilvl w:val="0"/>
          <w:numId w:val="34"/>
        </w:numPr>
        <w:rPr>
          <w:lang w:val="es-ES"/>
        </w:rPr>
      </w:pPr>
      <w:r w:rsidRPr="007F63B2">
        <w:rPr>
          <w:b/>
          <w:bCs/>
          <w:lang w:val="es-ES"/>
        </w:rPr>
        <w:t>Doble y marque el pliegue</w:t>
      </w:r>
      <w:r w:rsidRPr="007F63B2">
        <w:rPr>
          <w:lang w:val="es-ES"/>
        </w:rPr>
        <w:t xml:space="preserve"> en la cubierta del adhesivo.</w:t>
      </w:r>
      <w:r w:rsidR="009801D6">
        <w:rPr>
          <w:lang w:val="es-ES"/>
        </w:rPr>
        <w:br/>
      </w:r>
      <w:r w:rsidR="009801D6">
        <w:rPr>
          <w:noProof/>
          <w:lang w:val="es-ES"/>
          <w14:ligatures w14:val="standardContextual"/>
        </w:rPr>
        <w:drawing>
          <wp:inline distT="0" distB="0" distL="0" distR="0" wp14:anchorId="2B412EB1" wp14:editId="5B188896">
            <wp:extent cx="1803400" cy="2374900"/>
            <wp:effectExtent l="0" t="0" r="0" b="0"/>
            <wp:docPr id="1136448427" name="Picture 55" descr="A white and blue folde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48427" name="Picture 55" descr="A white and blue folded paper&#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1803400" cy="2374900"/>
                    </a:xfrm>
                    <a:prstGeom prst="rect">
                      <a:avLst/>
                    </a:prstGeom>
                  </pic:spPr>
                </pic:pic>
              </a:graphicData>
            </a:graphic>
          </wp:inline>
        </w:drawing>
      </w:r>
    </w:p>
    <w:p w14:paraId="18DC85F1" w14:textId="2939614E" w:rsidR="007F63B2" w:rsidRPr="007F63B2" w:rsidRDefault="007F63B2" w:rsidP="007F63B2">
      <w:pPr>
        <w:pStyle w:val="ListParagraph"/>
        <w:numPr>
          <w:ilvl w:val="0"/>
          <w:numId w:val="34"/>
        </w:numPr>
        <w:rPr>
          <w:lang w:val="es-ES"/>
        </w:rPr>
      </w:pPr>
      <w:r w:rsidRPr="007F63B2">
        <w:rPr>
          <w:b/>
          <w:bCs/>
          <w:lang w:val="es-ES"/>
        </w:rPr>
        <w:t>Coloque el Código QR</w:t>
      </w:r>
      <w:r w:rsidRPr="007F63B2">
        <w:rPr>
          <w:lang w:val="es-ES"/>
        </w:rPr>
        <w:t xml:space="preserve"> en el espacio asignado dentro de la plantilla.</w:t>
      </w:r>
      <w:r w:rsidR="009801D6">
        <w:rPr>
          <w:lang w:val="es-ES"/>
        </w:rPr>
        <w:br/>
      </w:r>
      <w:r w:rsidR="009801D6">
        <w:rPr>
          <w:noProof/>
          <w:lang w:val="es-ES"/>
          <w14:ligatures w14:val="standardContextual"/>
        </w:rPr>
        <w:drawing>
          <wp:inline distT="0" distB="0" distL="0" distR="0" wp14:anchorId="1956C8C1" wp14:editId="4B0C59F4">
            <wp:extent cx="1841500" cy="1689100"/>
            <wp:effectExtent l="0" t="0" r="0" b="0"/>
            <wp:docPr id="676052026" name="Picture 56" descr="A person holding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52026" name="Picture 56" descr="A person holding a qr code&#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1841500" cy="1689100"/>
                    </a:xfrm>
                    <a:prstGeom prst="rect">
                      <a:avLst/>
                    </a:prstGeom>
                  </pic:spPr>
                </pic:pic>
              </a:graphicData>
            </a:graphic>
          </wp:inline>
        </w:drawing>
      </w:r>
    </w:p>
    <w:p w14:paraId="5F0B1CA1" w14:textId="3A5DFF0D" w:rsidR="007F63B2" w:rsidRPr="007F63B2" w:rsidRDefault="007F63B2" w:rsidP="007F63B2">
      <w:pPr>
        <w:pStyle w:val="ListParagraph"/>
        <w:numPr>
          <w:ilvl w:val="0"/>
          <w:numId w:val="34"/>
        </w:numPr>
        <w:rPr>
          <w:lang w:val="es-ES"/>
        </w:rPr>
      </w:pPr>
      <w:r w:rsidRPr="007F63B2">
        <w:rPr>
          <w:lang w:val="es-ES"/>
        </w:rPr>
        <w:t xml:space="preserve">Abra la puerta del gabinete y </w:t>
      </w:r>
      <w:r w:rsidRPr="007F63B2">
        <w:rPr>
          <w:b/>
          <w:bCs/>
          <w:lang w:val="es-ES"/>
        </w:rPr>
        <w:t>coloque</w:t>
      </w:r>
      <w:r w:rsidRPr="007F63B2">
        <w:rPr>
          <w:lang w:val="es-ES"/>
        </w:rPr>
        <w:t xml:space="preserve"> la parte descubierta de la plantilla </w:t>
      </w:r>
      <w:r w:rsidRPr="007F63B2">
        <w:rPr>
          <w:b/>
          <w:bCs/>
          <w:lang w:val="es-ES"/>
        </w:rPr>
        <w:t>sobre el vidrio</w:t>
      </w:r>
      <w:r w:rsidRPr="007F63B2">
        <w:rPr>
          <w:lang w:val="es-ES"/>
        </w:rPr>
        <w:t>.</w:t>
      </w:r>
      <w:r w:rsidR="009801D6">
        <w:rPr>
          <w:lang w:val="es-ES"/>
        </w:rPr>
        <w:br/>
      </w:r>
      <w:r w:rsidR="009801D6">
        <w:rPr>
          <w:noProof/>
          <w:lang w:val="es-ES"/>
          <w14:ligatures w14:val="standardContextual"/>
        </w:rPr>
        <w:drawing>
          <wp:inline distT="0" distB="0" distL="0" distR="0" wp14:anchorId="430E7B7A" wp14:editId="2CB3B9A7">
            <wp:extent cx="1841500" cy="2425700"/>
            <wp:effectExtent l="0" t="0" r="0" b="0"/>
            <wp:docPr id="995480284" name="Picture 57" descr="A hand holding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80284" name="Picture 57" descr="A hand holding a qr code&#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1841500" cy="2425700"/>
                    </a:xfrm>
                    <a:prstGeom prst="rect">
                      <a:avLst/>
                    </a:prstGeom>
                  </pic:spPr>
                </pic:pic>
              </a:graphicData>
            </a:graphic>
          </wp:inline>
        </w:drawing>
      </w:r>
    </w:p>
    <w:p w14:paraId="13307F9B" w14:textId="4B1C4D94" w:rsidR="007F63B2" w:rsidRPr="007F63B2" w:rsidRDefault="007F63B2" w:rsidP="007F63B2">
      <w:pPr>
        <w:pStyle w:val="ListParagraph"/>
        <w:numPr>
          <w:ilvl w:val="0"/>
          <w:numId w:val="34"/>
        </w:numPr>
        <w:rPr>
          <w:lang w:val="es-ES"/>
        </w:rPr>
      </w:pPr>
      <w:r w:rsidRPr="007F63B2">
        <w:rPr>
          <w:b/>
          <w:bCs/>
          <w:lang w:val="es-ES"/>
        </w:rPr>
        <w:t>Presione</w:t>
      </w:r>
      <w:r w:rsidRPr="007F63B2">
        <w:rPr>
          <w:lang w:val="es-ES"/>
        </w:rPr>
        <w:t xml:space="preserve"> firmemente y </w:t>
      </w:r>
      <w:r w:rsidRPr="007F63B2">
        <w:rPr>
          <w:b/>
          <w:bCs/>
          <w:lang w:val="es-ES"/>
        </w:rPr>
        <w:t>retire el resto de la cubierta</w:t>
      </w:r>
      <w:r w:rsidRPr="007F63B2">
        <w:rPr>
          <w:lang w:val="es-ES"/>
        </w:rPr>
        <w:t xml:space="preserve"> del adhesivo.</w:t>
      </w:r>
      <w:r w:rsidR="009801D6">
        <w:rPr>
          <w:lang w:val="es-ES"/>
        </w:rPr>
        <w:br/>
      </w:r>
      <w:r w:rsidR="009801D6">
        <w:rPr>
          <w:noProof/>
          <w:lang w:val="es-ES"/>
          <w14:ligatures w14:val="standardContextual"/>
        </w:rPr>
        <w:drawing>
          <wp:inline distT="0" distB="0" distL="0" distR="0" wp14:anchorId="17D904E1" wp14:editId="55A2322F">
            <wp:extent cx="1917700" cy="1930400"/>
            <wp:effectExtent l="0" t="0" r="0" b="0"/>
            <wp:docPr id="1173747807" name="Picture 58" descr="A qr code on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47807" name="Picture 58" descr="A qr code on a window&#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1917700" cy="1930400"/>
                    </a:xfrm>
                    <a:prstGeom prst="rect">
                      <a:avLst/>
                    </a:prstGeom>
                  </pic:spPr>
                </pic:pic>
              </a:graphicData>
            </a:graphic>
          </wp:inline>
        </w:drawing>
      </w:r>
    </w:p>
    <w:p w14:paraId="6F221311" w14:textId="77777777" w:rsidR="007F63B2" w:rsidRDefault="007F63B2" w:rsidP="00FA7925">
      <w:pPr>
        <w:pStyle w:val="Standaard1"/>
      </w:pPr>
    </w:p>
    <w:p w14:paraId="4D5CA079" w14:textId="2C0ADA05" w:rsidR="007F63B2" w:rsidRPr="007F63B2" w:rsidRDefault="00FA7925" w:rsidP="007F63B2">
      <w:pPr>
        <w:pStyle w:val="Heading1"/>
      </w:pPr>
      <w:r>
        <w:rPr>
          <w:lang w:val="es-ES_tradnl"/>
        </w:rPr>
        <w:t>Pasos finales</w:t>
      </w:r>
    </w:p>
    <w:p w14:paraId="7CFD5F4C" w14:textId="75852469" w:rsidR="00FA7925" w:rsidRPr="007F63B2" w:rsidRDefault="00FA7925" w:rsidP="00FA7925">
      <w:pPr>
        <w:pStyle w:val="Standaard1"/>
        <w:rPr>
          <w:b/>
          <w:bCs/>
        </w:rPr>
      </w:pPr>
      <w:r w:rsidRPr="007F63B2">
        <w:rPr>
          <w:b/>
          <w:bCs/>
          <w:lang w:val="es-ES_tradnl"/>
        </w:rPr>
        <w:t>Alinear y organizar los cables</w:t>
      </w:r>
      <w:r w:rsidR="007F63B2">
        <w:rPr>
          <w:b/>
          <w:bCs/>
          <w:lang w:val="es-ES_tradnl"/>
        </w:rPr>
        <w:t>:</w:t>
      </w:r>
    </w:p>
    <w:p w14:paraId="13ED0DC7" w14:textId="058D86FB" w:rsidR="007F63B2" w:rsidRPr="007F63B2" w:rsidRDefault="007F63B2" w:rsidP="007F63B2">
      <w:pPr>
        <w:pStyle w:val="p1"/>
        <w:numPr>
          <w:ilvl w:val="0"/>
          <w:numId w:val="29"/>
        </w:numPr>
        <w:rPr>
          <w:rFonts w:asciiTheme="minorHAnsi" w:hAnsiTheme="minorHAnsi"/>
          <w:lang w:val="es-ES"/>
        </w:rPr>
      </w:pPr>
      <w:r w:rsidRPr="007F63B2">
        <w:rPr>
          <w:rStyle w:val="s1"/>
          <w:rFonts w:asciiTheme="minorHAnsi" w:eastAsiaTheme="majorEastAsia" w:hAnsiTheme="minorHAnsi"/>
          <w:b/>
          <w:bCs/>
          <w:lang w:val="es-ES"/>
        </w:rPr>
        <w:t>Conecte</w:t>
      </w:r>
      <w:r w:rsidRPr="007F63B2">
        <w:rPr>
          <w:rFonts w:asciiTheme="minorHAnsi" w:hAnsiTheme="minorHAnsi"/>
          <w:lang w:val="es-ES"/>
        </w:rPr>
        <w:t xml:space="preserve"> el cable de alimentación y </w:t>
      </w:r>
      <w:r w:rsidRPr="007F63B2">
        <w:rPr>
          <w:rStyle w:val="s1"/>
          <w:rFonts w:asciiTheme="minorHAnsi" w:eastAsiaTheme="majorEastAsia" w:hAnsiTheme="minorHAnsi"/>
          <w:b/>
          <w:bCs/>
          <w:lang w:val="es-ES"/>
        </w:rPr>
        <w:t>espere</w:t>
      </w:r>
      <w:r w:rsidRPr="007F63B2">
        <w:rPr>
          <w:rFonts w:asciiTheme="minorHAnsi" w:hAnsiTheme="minorHAnsi"/>
          <w:lang w:val="es-ES"/>
        </w:rPr>
        <w:t xml:space="preserve"> unos minutos para que todo el sistema encienda correctamente.</w:t>
      </w:r>
    </w:p>
    <w:p w14:paraId="1F3DD548" w14:textId="23B28D8D" w:rsidR="00FA7925" w:rsidRDefault="00FA7925" w:rsidP="00FA7925">
      <w:pPr>
        <w:pStyle w:val="Standaard1"/>
        <w:numPr>
          <w:ilvl w:val="0"/>
          <w:numId w:val="29"/>
        </w:numPr>
      </w:pPr>
      <w:r w:rsidRPr="007F63B2">
        <w:rPr>
          <w:rFonts w:asciiTheme="minorHAnsi" w:hAnsiTheme="minorHAnsi"/>
          <w:lang w:val="es-ES_tradnl"/>
        </w:rPr>
        <w:t xml:space="preserve">Organice todos los cables de forma </w:t>
      </w:r>
      <w:r w:rsidRPr="007F63B2">
        <w:rPr>
          <w:rFonts w:asciiTheme="minorHAnsi" w:hAnsiTheme="minorHAnsi"/>
          <w:b/>
          <w:bCs/>
          <w:lang w:val="es-ES_tradnl"/>
        </w:rPr>
        <w:t>ordenada hacia la parte inferior</w:t>
      </w:r>
      <w:r w:rsidRPr="007F63B2">
        <w:rPr>
          <w:rFonts w:asciiTheme="minorHAnsi" w:hAnsiTheme="minorHAnsi"/>
          <w:lang w:val="es-ES_tradnl"/>
        </w:rPr>
        <w:t xml:space="preserve"> del </w:t>
      </w:r>
      <w:r w:rsidR="00F50748" w:rsidRPr="007F63B2">
        <w:rPr>
          <w:rFonts w:asciiTheme="minorHAnsi" w:hAnsiTheme="minorHAnsi"/>
          <w:lang w:val="es-ES_tradnl"/>
        </w:rPr>
        <w:t>enfriador</w:t>
      </w:r>
      <w:r w:rsidRPr="007F63B2">
        <w:rPr>
          <w:rFonts w:asciiTheme="minorHAnsi" w:hAnsiTheme="minorHAnsi"/>
          <w:lang w:val="es-ES_tradnl"/>
        </w:rPr>
        <w:t>.</w:t>
      </w:r>
      <w:r>
        <w:rPr>
          <w:lang w:val="es-ES_tradnl"/>
        </w:rPr>
        <w:br/>
      </w:r>
    </w:p>
    <w:p w14:paraId="53B402C4" w14:textId="52645D71" w:rsidR="007F63B2" w:rsidRDefault="007F63B2" w:rsidP="00FA7925">
      <w:pPr>
        <w:pStyle w:val="Standaard1"/>
        <w:rPr>
          <w:b/>
          <w:bCs/>
          <w:lang w:val="es-ES_tradnl"/>
        </w:rPr>
      </w:pPr>
      <w:r>
        <w:rPr>
          <w:b/>
          <w:bCs/>
          <w:lang w:val="es-ES_tradnl"/>
        </w:rPr>
        <w:t>Pruebe el QR</w:t>
      </w:r>
    </w:p>
    <w:p w14:paraId="622DA520" w14:textId="77777777" w:rsidR="007F63B2" w:rsidRPr="007F63B2" w:rsidRDefault="007F63B2" w:rsidP="007F63B2">
      <w:pPr>
        <w:pStyle w:val="Standaard1"/>
        <w:numPr>
          <w:ilvl w:val="0"/>
          <w:numId w:val="36"/>
        </w:numPr>
        <w:rPr>
          <w:rFonts w:ascii="Times New Roman" w:eastAsiaTheme="majorEastAsia" w:hAnsi="Times New Roman" w:cs="Times New Roman"/>
          <w:lang w:val="es-ES"/>
        </w:rPr>
      </w:pPr>
      <w:r w:rsidRPr="007F63B2">
        <w:rPr>
          <w:rFonts w:ascii="Times New Roman" w:eastAsiaTheme="majorEastAsia" w:hAnsi="Times New Roman" w:cs="Times New Roman"/>
          <w:b/>
          <w:bCs/>
          <w:lang w:val="es-ES"/>
        </w:rPr>
        <w:t>Pruebe el Código QR</w:t>
      </w:r>
      <w:r w:rsidRPr="007F63B2">
        <w:rPr>
          <w:rFonts w:ascii="Times New Roman" w:eastAsiaTheme="majorEastAsia" w:hAnsi="Times New Roman" w:cs="Times New Roman"/>
          <w:lang w:val="es-ES"/>
        </w:rPr>
        <w:t xml:space="preserve"> y verifique que todo esté funcionando adecuadamente.</w:t>
      </w:r>
    </w:p>
    <w:p w14:paraId="5CD55A32" w14:textId="77777777" w:rsidR="007F63B2" w:rsidRDefault="007F63B2" w:rsidP="00FA7925">
      <w:pPr>
        <w:pStyle w:val="Standaard1"/>
        <w:rPr>
          <w:b/>
          <w:bCs/>
          <w:lang w:val="es-ES_tradnl"/>
        </w:rPr>
      </w:pPr>
    </w:p>
    <w:p w14:paraId="222BE993" w14:textId="0AAAC0D3" w:rsidR="00FA7925" w:rsidRPr="007F63B2" w:rsidRDefault="00FA7925" w:rsidP="00FA7925">
      <w:pPr>
        <w:pStyle w:val="Standaard1"/>
        <w:rPr>
          <w:b/>
          <w:bCs/>
        </w:rPr>
      </w:pPr>
      <w:r w:rsidRPr="007F63B2">
        <w:rPr>
          <w:b/>
          <w:bCs/>
          <w:lang w:val="es-ES_tradnl"/>
        </w:rPr>
        <w:t xml:space="preserve">Reinstalar la placa de la caja </w:t>
      </w:r>
      <w:r w:rsidR="00F50748" w:rsidRPr="007F63B2">
        <w:rPr>
          <w:b/>
          <w:bCs/>
          <w:lang w:val="es-ES_tradnl"/>
        </w:rPr>
        <w:t>Cooler Vision Express</w:t>
      </w:r>
      <w:r w:rsidR="007F63B2">
        <w:rPr>
          <w:b/>
          <w:bCs/>
          <w:lang w:val="es-ES_tradnl"/>
        </w:rPr>
        <w:t>:</w:t>
      </w:r>
    </w:p>
    <w:p w14:paraId="537EF0CF" w14:textId="56656399" w:rsidR="007F63B2" w:rsidRDefault="00FA7925" w:rsidP="007F63B2">
      <w:pPr>
        <w:pStyle w:val="Standaard1"/>
        <w:numPr>
          <w:ilvl w:val="0"/>
          <w:numId w:val="30"/>
        </w:numPr>
      </w:pPr>
      <w:r>
        <w:rPr>
          <w:lang w:val="es-ES_tradnl"/>
        </w:rPr>
        <w:t xml:space="preserve">Alinee la placa de la caja </w:t>
      </w:r>
      <w:r w:rsidR="00F50748">
        <w:rPr>
          <w:lang w:val="es-ES_tradnl"/>
        </w:rPr>
        <w:t>Cooler Vision Express</w:t>
      </w:r>
      <w:r>
        <w:rPr>
          <w:lang w:val="es-ES_tradnl"/>
        </w:rPr>
        <w:t xml:space="preserve"> colocando primero las </w:t>
      </w:r>
      <w:r>
        <w:rPr>
          <w:b/>
          <w:bCs/>
          <w:lang w:val="es-ES_tradnl"/>
        </w:rPr>
        <w:t>ranuras superiores</w:t>
      </w:r>
      <w:r>
        <w:rPr>
          <w:lang w:val="es-ES_tradnl"/>
        </w:rPr>
        <w:t xml:space="preserve"> y </w:t>
      </w:r>
      <w:r>
        <w:rPr>
          <w:b/>
          <w:bCs/>
          <w:lang w:val="es-ES_tradnl"/>
        </w:rPr>
        <w:t>deslizándola hacia los orificios de tornillo</w:t>
      </w:r>
      <w:r>
        <w:rPr>
          <w:lang w:val="es-ES_tradnl"/>
        </w:rPr>
        <w:t xml:space="preserve"> en la parte inferior</w:t>
      </w:r>
      <w:r w:rsidR="007F63B2">
        <w:rPr>
          <w:lang w:val="es-ES_tradnl"/>
        </w:rPr>
        <w:t>.</w:t>
      </w:r>
    </w:p>
    <w:p w14:paraId="36AA581B" w14:textId="77777777" w:rsidR="00FA7925" w:rsidRDefault="00FA7925" w:rsidP="00FA7925">
      <w:pPr>
        <w:pStyle w:val="Standaard1"/>
        <w:numPr>
          <w:ilvl w:val="0"/>
          <w:numId w:val="30"/>
        </w:numPr>
      </w:pPr>
      <w:r>
        <w:rPr>
          <w:lang w:val="es-ES_tradnl"/>
        </w:rPr>
        <w:t>Asegure la placa atornillando los t</w:t>
      </w:r>
      <w:r>
        <w:rPr>
          <w:b/>
          <w:bCs/>
          <w:lang w:val="es-ES_tradnl"/>
        </w:rPr>
        <w:t>ornillos de cabeza plana en la parte inferior</w:t>
      </w:r>
      <w:r>
        <w:rPr>
          <w:lang w:val="es-ES_tradnl"/>
        </w:rPr>
        <w:t>.</w:t>
      </w:r>
      <w:r>
        <w:rPr>
          <w:lang w:val="es-ES_tradnl"/>
        </w:rPr>
        <w:br/>
      </w:r>
    </w:p>
    <w:p w14:paraId="5E05D24F" w14:textId="6D991861" w:rsidR="00FC6CFE" w:rsidRPr="00FA7925" w:rsidRDefault="009801D6" w:rsidP="00FA7925">
      <w:r>
        <w:rPr>
          <w:noProof/>
          <w14:ligatures w14:val="standardContextual"/>
        </w:rPr>
        <w:drawing>
          <wp:inline distT="0" distB="0" distL="0" distR="0" wp14:anchorId="25492F76" wp14:editId="5E9A0408">
            <wp:extent cx="2717800" cy="3556000"/>
            <wp:effectExtent l="0" t="0" r="0" b="0"/>
            <wp:docPr id="333081656" name="Picture 59" descr="A black rectangular object with a blu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81656" name="Picture 59" descr="A black rectangular object with a blue light&#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2717800" cy="3556000"/>
                    </a:xfrm>
                    <a:prstGeom prst="rect">
                      <a:avLst/>
                    </a:prstGeom>
                  </pic:spPr>
                </pic:pic>
              </a:graphicData>
            </a:graphic>
          </wp:inline>
        </w:drawing>
      </w:r>
    </w:p>
    <w:sectPr w:rsidR="00FC6CFE" w:rsidRPr="00FA7925" w:rsidSect="00B62FA9">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F0120" w14:textId="77777777" w:rsidR="002F0A53" w:rsidRDefault="002F0A53" w:rsidP="00B5710D">
      <w:pPr>
        <w:spacing w:after="0" w:line="240" w:lineRule="auto"/>
      </w:pPr>
      <w:r>
        <w:separator/>
      </w:r>
    </w:p>
  </w:endnote>
  <w:endnote w:type="continuationSeparator" w:id="0">
    <w:p w14:paraId="5C7EFE46" w14:textId="77777777" w:rsidR="002F0A53" w:rsidRDefault="002F0A53" w:rsidP="00B5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7278D" w14:textId="77777777" w:rsidR="002F0A53" w:rsidRDefault="002F0A53" w:rsidP="00B5710D">
      <w:pPr>
        <w:spacing w:after="0" w:line="240" w:lineRule="auto"/>
      </w:pPr>
      <w:r>
        <w:separator/>
      </w:r>
    </w:p>
  </w:footnote>
  <w:footnote w:type="continuationSeparator" w:id="0">
    <w:p w14:paraId="247A13EA" w14:textId="77777777" w:rsidR="002F0A53" w:rsidRDefault="002F0A53" w:rsidP="00B5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3B0D"/>
    <w:multiLevelType w:val="hybridMultilevel"/>
    <w:tmpl w:val="00000000"/>
    <w:lvl w:ilvl="0" w:tplc="935E20B8">
      <w:start w:val="1"/>
      <w:numFmt w:val="decimal"/>
      <w:lvlText w:val="%1."/>
      <w:lvlJc w:val="left"/>
      <w:pPr>
        <w:ind w:left="720" w:hanging="360"/>
      </w:pPr>
    </w:lvl>
    <w:lvl w:ilvl="1" w:tplc="99F49E04">
      <w:start w:val="1"/>
      <w:numFmt w:val="decimal"/>
      <w:lvlText w:val="%2."/>
      <w:lvlJc w:val="left"/>
      <w:pPr>
        <w:ind w:left="1440" w:hanging="360"/>
      </w:pPr>
    </w:lvl>
    <w:lvl w:ilvl="2" w:tplc="AEA20144">
      <w:start w:val="1"/>
      <w:numFmt w:val="decimal"/>
      <w:lvlText w:val="%3."/>
      <w:lvlJc w:val="left"/>
      <w:pPr>
        <w:ind w:left="2160" w:hanging="360"/>
      </w:pPr>
    </w:lvl>
    <w:lvl w:ilvl="3" w:tplc="FD6489EC">
      <w:start w:val="1"/>
      <w:numFmt w:val="decimal"/>
      <w:lvlText w:val="%4."/>
      <w:lvlJc w:val="left"/>
      <w:pPr>
        <w:ind w:left="2880" w:hanging="360"/>
      </w:pPr>
    </w:lvl>
    <w:lvl w:ilvl="4" w:tplc="A10028B6">
      <w:start w:val="1"/>
      <w:numFmt w:val="decimal"/>
      <w:lvlText w:val="%5."/>
      <w:lvlJc w:val="left"/>
      <w:pPr>
        <w:ind w:left="3600" w:hanging="360"/>
      </w:pPr>
    </w:lvl>
    <w:lvl w:ilvl="5" w:tplc="269EF134">
      <w:start w:val="1"/>
      <w:numFmt w:val="decimal"/>
      <w:lvlText w:val="%6."/>
      <w:lvlJc w:val="left"/>
      <w:pPr>
        <w:ind w:left="4320" w:hanging="360"/>
      </w:pPr>
    </w:lvl>
    <w:lvl w:ilvl="6" w:tplc="1DA22B9A">
      <w:start w:val="1"/>
      <w:numFmt w:val="decimal"/>
      <w:lvlText w:val="%7."/>
      <w:lvlJc w:val="left"/>
      <w:pPr>
        <w:ind w:left="5040" w:hanging="360"/>
      </w:pPr>
    </w:lvl>
    <w:lvl w:ilvl="7" w:tplc="1854A944">
      <w:start w:val="1"/>
      <w:numFmt w:val="decimal"/>
      <w:lvlText w:val="%8."/>
      <w:lvlJc w:val="left"/>
      <w:pPr>
        <w:ind w:left="5760" w:hanging="360"/>
      </w:pPr>
    </w:lvl>
    <w:lvl w:ilvl="8" w:tplc="27146D10">
      <w:start w:val="1"/>
      <w:numFmt w:val="decimal"/>
      <w:lvlText w:val="%9."/>
      <w:lvlJc w:val="left"/>
      <w:pPr>
        <w:ind w:left="6480" w:hanging="360"/>
      </w:pPr>
    </w:lvl>
  </w:abstractNum>
  <w:abstractNum w:abstractNumId="1" w15:restartNumberingAfterBreak="0">
    <w:nsid w:val="094DFCAE"/>
    <w:multiLevelType w:val="hybridMultilevel"/>
    <w:tmpl w:val="00000000"/>
    <w:lvl w:ilvl="0" w:tplc="FF5E72F8">
      <w:start w:val="1"/>
      <w:numFmt w:val="bullet"/>
      <w:lvlText w:val="●"/>
      <w:lvlJc w:val="left"/>
      <w:pPr>
        <w:ind w:left="720" w:hanging="360"/>
      </w:pPr>
      <w:rPr>
        <w:rFonts w:ascii="Noto Sans Symbols" w:eastAsia="Noto Sans Symbols" w:hAnsi="Noto Sans Symbols" w:cs="Noto Sans Symbols"/>
        <w:sz w:val="20"/>
        <w:szCs w:val="20"/>
      </w:rPr>
    </w:lvl>
    <w:lvl w:ilvl="1" w:tplc="13A4F802">
      <w:start w:val="1"/>
      <w:numFmt w:val="bullet"/>
      <w:lvlText w:val="●"/>
      <w:lvlJc w:val="left"/>
      <w:pPr>
        <w:ind w:left="1440" w:hanging="360"/>
      </w:pPr>
      <w:rPr>
        <w:rFonts w:ascii="Noto Sans Symbols" w:eastAsia="Noto Sans Symbols" w:hAnsi="Noto Sans Symbols" w:cs="Noto Sans Symbols"/>
        <w:sz w:val="20"/>
        <w:szCs w:val="20"/>
      </w:rPr>
    </w:lvl>
    <w:lvl w:ilvl="2" w:tplc="1B6C6E78">
      <w:start w:val="1"/>
      <w:numFmt w:val="bullet"/>
      <w:lvlText w:val="●"/>
      <w:lvlJc w:val="left"/>
      <w:pPr>
        <w:ind w:left="2160" w:hanging="360"/>
      </w:pPr>
      <w:rPr>
        <w:rFonts w:ascii="Noto Sans Symbols" w:eastAsia="Noto Sans Symbols" w:hAnsi="Noto Sans Symbols" w:cs="Noto Sans Symbols"/>
        <w:sz w:val="20"/>
        <w:szCs w:val="20"/>
      </w:rPr>
    </w:lvl>
    <w:lvl w:ilvl="3" w:tplc="6E761F3A">
      <w:start w:val="1"/>
      <w:numFmt w:val="bullet"/>
      <w:lvlText w:val="●"/>
      <w:lvlJc w:val="left"/>
      <w:pPr>
        <w:ind w:left="2880" w:hanging="360"/>
      </w:pPr>
      <w:rPr>
        <w:rFonts w:ascii="Noto Sans Symbols" w:eastAsia="Noto Sans Symbols" w:hAnsi="Noto Sans Symbols" w:cs="Noto Sans Symbols"/>
        <w:sz w:val="20"/>
        <w:szCs w:val="20"/>
      </w:rPr>
    </w:lvl>
    <w:lvl w:ilvl="4" w:tplc="5B043DE8">
      <w:start w:val="1"/>
      <w:numFmt w:val="bullet"/>
      <w:lvlText w:val="●"/>
      <w:lvlJc w:val="left"/>
      <w:pPr>
        <w:ind w:left="3600" w:hanging="360"/>
      </w:pPr>
      <w:rPr>
        <w:rFonts w:ascii="Noto Sans Symbols" w:eastAsia="Noto Sans Symbols" w:hAnsi="Noto Sans Symbols" w:cs="Noto Sans Symbols"/>
        <w:sz w:val="20"/>
        <w:szCs w:val="20"/>
      </w:rPr>
    </w:lvl>
    <w:lvl w:ilvl="5" w:tplc="69F8BEE4">
      <w:start w:val="1"/>
      <w:numFmt w:val="bullet"/>
      <w:lvlText w:val="●"/>
      <w:lvlJc w:val="left"/>
      <w:pPr>
        <w:ind w:left="4320" w:hanging="360"/>
      </w:pPr>
      <w:rPr>
        <w:rFonts w:ascii="Noto Sans Symbols" w:eastAsia="Noto Sans Symbols" w:hAnsi="Noto Sans Symbols" w:cs="Noto Sans Symbols"/>
        <w:sz w:val="20"/>
        <w:szCs w:val="20"/>
      </w:rPr>
    </w:lvl>
    <w:lvl w:ilvl="6" w:tplc="B92EC5BA">
      <w:start w:val="1"/>
      <w:numFmt w:val="bullet"/>
      <w:lvlText w:val="●"/>
      <w:lvlJc w:val="left"/>
      <w:pPr>
        <w:ind w:left="5040" w:hanging="360"/>
      </w:pPr>
      <w:rPr>
        <w:rFonts w:ascii="Noto Sans Symbols" w:eastAsia="Noto Sans Symbols" w:hAnsi="Noto Sans Symbols" w:cs="Noto Sans Symbols"/>
        <w:sz w:val="20"/>
        <w:szCs w:val="20"/>
      </w:rPr>
    </w:lvl>
    <w:lvl w:ilvl="7" w:tplc="1E168CDC">
      <w:start w:val="1"/>
      <w:numFmt w:val="bullet"/>
      <w:lvlText w:val="●"/>
      <w:lvlJc w:val="left"/>
      <w:pPr>
        <w:ind w:left="5760" w:hanging="360"/>
      </w:pPr>
      <w:rPr>
        <w:rFonts w:ascii="Noto Sans Symbols" w:eastAsia="Noto Sans Symbols" w:hAnsi="Noto Sans Symbols" w:cs="Noto Sans Symbols"/>
        <w:sz w:val="20"/>
        <w:szCs w:val="20"/>
      </w:rPr>
    </w:lvl>
    <w:lvl w:ilvl="8" w:tplc="35EE621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204FBA"/>
    <w:multiLevelType w:val="hybridMultilevel"/>
    <w:tmpl w:val="B7E41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845EF"/>
    <w:multiLevelType w:val="hybridMultilevel"/>
    <w:tmpl w:val="00000000"/>
    <w:lvl w:ilvl="0" w:tplc="C84C82AE">
      <w:start w:val="1"/>
      <w:numFmt w:val="bullet"/>
      <w:lvlText w:val="●"/>
      <w:lvlJc w:val="left"/>
      <w:pPr>
        <w:ind w:left="720" w:hanging="360"/>
      </w:pPr>
      <w:rPr>
        <w:rFonts w:ascii="Noto Sans Symbols" w:eastAsia="Noto Sans Symbols" w:hAnsi="Noto Sans Symbols" w:cs="Noto Sans Symbols"/>
        <w:sz w:val="20"/>
        <w:szCs w:val="20"/>
      </w:rPr>
    </w:lvl>
    <w:lvl w:ilvl="1" w:tplc="EC506BBA">
      <w:start w:val="1"/>
      <w:numFmt w:val="bullet"/>
      <w:lvlText w:val="●"/>
      <w:lvlJc w:val="left"/>
      <w:pPr>
        <w:ind w:left="1440" w:hanging="360"/>
      </w:pPr>
      <w:rPr>
        <w:rFonts w:ascii="Noto Sans Symbols" w:eastAsia="Noto Sans Symbols" w:hAnsi="Noto Sans Symbols" w:cs="Noto Sans Symbols"/>
        <w:sz w:val="20"/>
        <w:szCs w:val="20"/>
      </w:rPr>
    </w:lvl>
    <w:lvl w:ilvl="2" w:tplc="32B6C898">
      <w:start w:val="1"/>
      <w:numFmt w:val="bullet"/>
      <w:lvlText w:val="●"/>
      <w:lvlJc w:val="left"/>
      <w:pPr>
        <w:ind w:left="2160" w:hanging="360"/>
      </w:pPr>
      <w:rPr>
        <w:rFonts w:ascii="Noto Sans Symbols" w:eastAsia="Noto Sans Symbols" w:hAnsi="Noto Sans Symbols" w:cs="Noto Sans Symbols"/>
        <w:sz w:val="20"/>
        <w:szCs w:val="20"/>
      </w:rPr>
    </w:lvl>
    <w:lvl w:ilvl="3" w:tplc="288E4B36">
      <w:start w:val="1"/>
      <w:numFmt w:val="bullet"/>
      <w:lvlText w:val="●"/>
      <w:lvlJc w:val="left"/>
      <w:pPr>
        <w:ind w:left="2880" w:hanging="360"/>
      </w:pPr>
      <w:rPr>
        <w:rFonts w:ascii="Noto Sans Symbols" w:eastAsia="Noto Sans Symbols" w:hAnsi="Noto Sans Symbols" w:cs="Noto Sans Symbols"/>
        <w:sz w:val="20"/>
        <w:szCs w:val="20"/>
      </w:rPr>
    </w:lvl>
    <w:lvl w:ilvl="4" w:tplc="B55648F2">
      <w:start w:val="1"/>
      <w:numFmt w:val="bullet"/>
      <w:lvlText w:val="●"/>
      <w:lvlJc w:val="left"/>
      <w:pPr>
        <w:ind w:left="3600" w:hanging="360"/>
      </w:pPr>
      <w:rPr>
        <w:rFonts w:ascii="Noto Sans Symbols" w:eastAsia="Noto Sans Symbols" w:hAnsi="Noto Sans Symbols" w:cs="Noto Sans Symbols"/>
        <w:sz w:val="20"/>
        <w:szCs w:val="20"/>
      </w:rPr>
    </w:lvl>
    <w:lvl w:ilvl="5" w:tplc="FC284A48">
      <w:start w:val="1"/>
      <w:numFmt w:val="bullet"/>
      <w:lvlText w:val="●"/>
      <w:lvlJc w:val="left"/>
      <w:pPr>
        <w:ind w:left="4320" w:hanging="360"/>
      </w:pPr>
      <w:rPr>
        <w:rFonts w:ascii="Noto Sans Symbols" w:eastAsia="Noto Sans Symbols" w:hAnsi="Noto Sans Symbols" w:cs="Noto Sans Symbols"/>
        <w:sz w:val="20"/>
        <w:szCs w:val="20"/>
      </w:rPr>
    </w:lvl>
    <w:lvl w:ilvl="6" w:tplc="40CC58BC">
      <w:start w:val="1"/>
      <w:numFmt w:val="bullet"/>
      <w:lvlText w:val="●"/>
      <w:lvlJc w:val="left"/>
      <w:pPr>
        <w:ind w:left="5040" w:hanging="360"/>
      </w:pPr>
      <w:rPr>
        <w:rFonts w:ascii="Noto Sans Symbols" w:eastAsia="Noto Sans Symbols" w:hAnsi="Noto Sans Symbols" w:cs="Noto Sans Symbols"/>
        <w:sz w:val="20"/>
        <w:szCs w:val="20"/>
      </w:rPr>
    </w:lvl>
    <w:lvl w:ilvl="7" w:tplc="833656B6">
      <w:start w:val="1"/>
      <w:numFmt w:val="bullet"/>
      <w:lvlText w:val="●"/>
      <w:lvlJc w:val="left"/>
      <w:pPr>
        <w:ind w:left="5760" w:hanging="360"/>
      </w:pPr>
      <w:rPr>
        <w:rFonts w:ascii="Noto Sans Symbols" w:eastAsia="Noto Sans Symbols" w:hAnsi="Noto Sans Symbols" w:cs="Noto Sans Symbols"/>
        <w:sz w:val="20"/>
        <w:szCs w:val="20"/>
      </w:rPr>
    </w:lvl>
    <w:lvl w:ilvl="8" w:tplc="1632F8EC">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25900"/>
    <w:multiLevelType w:val="hybridMultilevel"/>
    <w:tmpl w:val="00000000"/>
    <w:lvl w:ilvl="0" w:tplc="7BD8AC28">
      <w:start w:val="1"/>
      <w:numFmt w:val="decimal"/>
      <w:lvlText w:val="%1."/>
      <w:lvlJc w:val="left"/>
      <w:pPr>
        <w:ind w:left="720" w:hanging="360"/>
      </w:pPr>
    </w:lvl>
    <w:lvl w:ilvl="1" w:tplc="26084FC2">
      <w:start w:val="1"/>
      <w:numFmt w:val="decimal"/>
      <w:lvlText w:val="%2."/>
      <w:lvlJc w:val="left"/>
      <w:pPr>
        <w:ind w:left="1440" w:hanging="360"/>
      </w:pPr>
    </w:lvl>
    <w:lvl w:ilvl="2" w:tplc="1A3856E2">
      <w:start w:val="1"/>
      <w:numFmt w:val="decimal"/>
      <w:lvlText w:val="%3."/>
      <w:lvlJc w:val="left"/>
      <w:pPr>
        <w:ind w:left="2160" w:hanging="360"/>
      </w:pPr>
    </w:lvl>
    <w:lvl w:ilvl="3" w:tplc="AF001532">
      <w:start w:val="1"/>
      <w:numFmt w:val="decimal"/>
      <w:lvlText w:val="%4."/>
      <w:lvlJc w:val="left"/>
      <w:pPr>
        <w:ind w:left="2880" w:hanging="360"/>
      </w:pPr>
    </w:lvl>
    <w:lvl w:ilvl="4" w:tplc="9A960ADA">
      <w:start w:val="1"/>
      <w:numFmt w:val="decimal"/>
      <w:lvlText w:val="%5."/>
      <w:lvlJc w:val="left"/>
      <w:pPr>
        <w:ind w:left="3600" w:hanging="360"/>
      </w:pPr>
    </w:lvl>
    <w:lvl w:ilvl="5" w:tplc="B4164E40">
      <w:start w:val="1"/>
      <w:numFmt w:val="decimal"/>
      <w:lvlText w:val="%6."/>
      <w:lvlJc w:val="left"/>
      <w:pPr>
        <w:ind w:left="4320" w:hanging="360"/>
      </w:pPr>
    </w:lvl>
    <w:lvl w:ilvl="6" w:tplc="87625B90">
      <w:start w:val="1"/>
      <w:numFmt w:val="decimal"/>
      <w:lvlText w:val="%7."/>
      <w:lvlJc w:val="left"/>
      <w:pPr>
        <w:ind w:left="5040" w:hanging="360"/>
      </w:pPr>
    </w:lvl>
    <w:lvl w:ilvl="7" w:tplc="34B21EA4">
      <w:start w:val="1"/>
      <w:numFmt w:val="decimal"/>
      <w:lvlText w:val="%8."/>
      <w:lvlJc w:val="left"/>
      <w:pPr>
        <w:ind w:left="5760" w:hanging="360"/>
      </w:pPr>
    </w:lvl>
    <w:lvl w:ilvl="8" w:tplc="D4A2E39E">
      <w:start w:val="1"/>
      <w:numFmt w:val="decimal"/>
      <w:lvlText w:val="%9."/>
      <w:lvlJc w:val="left"/>
      <w:pPr>
        <w:ind w:left="6480" w:hanging="360"/>
      </w:pPr>
    </w:lvl>
  </w:abstractNum>
  <w:abstractNum w:abstractNumId="5" w15:restartNumberingAfterBreak="0">
    <w:nsid w:val="150F78BF"/>
    <w:multiLevelType w:val="hybridMultilevel"/>
    <w:tmpl w:val="00000000"/>
    <w:lvl w:ilvl="0" w:tplc="580E994C">
      <w:start w:val="1"/>
      <w:numFmt w:val="decimal"/>
      <w:lvlText w:val="%1."/>
      <w:lvlJc w:val="left"/>
      <w:pPr>
        <w:ind w:left="720" w:hanging="360"/>
      </w:pPr>
    </w:lvl>
    <w:lvl w:ilvl="1" w:tplc="98AEBC3E">
      <w:start w:val="1"/>
      <w:numFmt w:val="decimal"/>
      <w:lvlText w:val="%2."/>
      <w:lvlJc w:val="left"/>
      <w:pPr>
        <w:ind w:left="1440" w:hanging="360"/>
      </w:pPr>
    </w:lvl>
    <w:lvl w:ilvl="2" w:tplc="2D6AAB5C">
      <w:start w:val="1"/>
      <w:numFmt w:val="decimal"/>
      <w:lvlText w:val="%3."/>
      <w:lvlJc w:val="left"/>
      <w:pPr>
        <w:ind w:left="2160" w:hanging="360"/>
      </w:pPr>
    </w:lvl>
    <w:lvl w:ilvl="3" w:tplc="7194DF1C">
      <w:start w:val="1"/>
      <w:numFmt w:val="decimal"/>
      <w:lvlText w:val="%4."/>
      <w:lvlJc w:val="left"/>
      <w:pPr>
        <w:ind w:left="2880" w:hanging="360"/>
      </w:pPr>
    </w:lvl>
    <w:lvl w:ilvl="4" w:tplc="B44686D2">
      <w:start w:val="1"/>
      <w:numFmt w:val="decimal"/>
      <w:lvlText w:val="%5."/>
      <w:lvlJc w:val="left"/>
      <w:pPr>
        <w:ind w:left="3600" w:hanging="360"/>
      </w:pPr>
    </w:lvl>
    <w:lvl w:ilvl="5" w:tplc="ABC2DC7E">
      <w:start w:val="1"/>
      <w:numFmt w:val="decimal"/>
      <w:lvlText w:val="%6."/>
      <w:lvlJc w:val="left"/>
      <w:pPr>
        <w:ind w:left="4320" w:hanging="360"/>
      </w:pPr>
    </w:lvl>
    <w:lvl w:ilvl="6" w:tplc="87EC0820">
      <w:start w:val="1"/>
      <w:numFmt w:val="decimal"/>
      <w:lvlText w:val="%7."/>
      <w:lvlJc w:val="left"/>
      <w:pPr>
        <w:ind w:left="5040" w:hanging="360"/>
      </w:pPr>
    </w:lvl>
    <w:lvl w:ilvl="7" w:tplc="044E95F8">
      <w:start w:val="1"/>
      <w:numFmt w:val="decimal"/>
      <w:lvlText w:val="%8."/>
      <w:lvlJc w:val="left"/>
      <w:pPr>
        <w:ind w:left="5760" w:hanging="360"/>
      </w:pPr>
    </w:lvl>
    <w:lvl w:ilvl="8" w:tplc="D2B4E856">
      <w:start w:val="1"/>
      <w:numFmt w:val="decimal"/>
      <w:lvlText w:val="%9."/>
      <w:lvlJc w:val="left"/>
      <w:pPr>
        <w:ind w:left="6480" w:hanging="360"/>
      </w:pPr>
    </w:lvl>
  </w:abstractNum>
  <w:abstractNum w:abstractNumId="6" w15:restartNumberingAfterBreak="0">
    <w:nsid w:val="17BF9D4E"/>
    <w:multiLevelType w:val="hybridMultilevel"/>
    <w:tmpl w:val="00000000"/>
    <w:lvl w:ilvl="0" w:tplc="F77E6990">
      <w:start w:val="1"/>
      <w:numFmt w:val="decimal"/>
      <w:lvlText w:val="%1."/>
      <w:lvlJc w:val="left"/>
      <w:pPr>
        <w:ind w:left="720" w:hanging="360"/>
      </w:pPr>
    </w:lvl>
    <w:lvl w:ilvl="1" w:tplc="45D43606">
      <w:start w:val="1"/>
      <w:numFmt w:val="decimal"/>
      <w:lvlText w:val="%2."/>
      <w:lvlJc w:val="left"/>
      <w:pPr>
        <w:ind w:left="1440" w:hanging="360"/>
      </w:pPr>
    </w:lvl>
    <w:lvl w:ilvl="2" w:tplc="DBB8B796">
      <w:start w:val="1"/>
      <w:numFmt w:val="decimal"/>
      <w:lvlText w:val="%3."/>
      <w:lvlJc w:val="left"/>
      <w:pPr>
        <w:ind w:left="2160" w:hanging="360"/>
      </w:pPr>
    </w:lvl>
    <w:lvl w:ilvl="3" w:tplc="7494BE6E">
      <w:start w:val="1"/>
      <w:numFmt w:val="decimal"/>
      <w:lvlText w:val="%4."/>
      <w:lvlJc w:val="left"/>
      <w:pPr>
        <w:ind w:left="2880" w:hanging="360"/>
      </w:pPr>
    </w:lvl>
    <w:lvl w:ilvl="4" w:tplc="35A8CF2E">
      <w:start w:val="1"/>
      <w:numFmt w:val="decimal"/>
      <w:lvlText w:val="%5."/>
      <w:lvlJc w:val="left"/>
      <w:pPr>
        <w:ind w:left="3600" w:hanging="360"/>
      </w:pPr>
    </w:lvl>
    <w:lvl w:ilvl="5" w:tplc="D76A8C76">
      <w:start w:val="1"/>
      <w:numFmt w:val="decimal"/>
      <w:lvlText w:val="%6."/>
      <w:lvlJc w:val="left"/>
      <w:pPr>
        <w:ind w:left="4320" w:hanging="360"/>
      </w:pPr>
    </w:lvl>
    <w:lvl w:ilvl="6" w:tplc="F37C7A46">
      <w:start w:val="1"/>
      <w:numFmt w:val="decimal"/>
      <w:lvlText w:val="%7."/>
      <w:lvlJc w:val="left"/>
      <w:pPr>
        <w:ind w:left="5040" w:hanging="360"/>
      </w:pPr>
    </w:lvl>
    <w:lvl w:ilvl="7" w:tplc="2AB84B1A">
      <w:start w:val="1"/>
      <w:numFmt w:val="decimal"/>
      <w:lvlText w:val="%8."/>
      <w:lvlJc w:val="left"/>
      <w:pPr>
        <w:ind w:left="5760" w:hanging="360"/>
      </w:pPr>
    </w:lvl>
    <w:lvl w:ilvl="8" w:tplc="7BAE27CC">
      <w:start w:val="1"/>
      <w:numFmt w:val="decimal"/>
      <w:lvlText w:val="%9."/>
      <w:lvlJc w:val="left"/>
      <w:pPr>
        <w:ind w:left="6480" w:hanging="360"/>
      </w:pPr>
    </w:lvl>
  </w:abstractNum>
  <w:abstractNum w:abstractNumId="7" w15:restartNumberingAfterBreak="0">
    <w:nsid w:val="18367CC3"/>
    <w:multiLevelType w:val="hybridMultilevel"/>
    <w:tmpl w:val="00000000"/>
    <w:lvl w:ilvl="0" w:tplc="C11AA94C">
      <w:start w:val="1"/>
      <w:numFmt w:val="decimal"/>
      <w:lvlText w:val="%1."/>
      <w:lvlJc w:val="left"/>
      <w:pPr>
        <w:ind w:left="720" w:hanging="360"/>
      </w:pPr>
    </w:lvl>
    <w:lvl w:ilvl="1" w:tplc="47C4AF52">
      <w:start w:val="1"/>
      <w:numFmt w:val="decimal"/>
      <w:lvlText w:val="%2."/>
      <w:lvlJc w:val="left"/>
      <w:pPr>
        <w:ind w:left="1440" w:hanging="360"/>
      </w:pPr>
    </w:lvl>
    <w:lvl w:ilvl="2" w:tplc="5080B882">
      <w:start w:val="1"/>
      <w:numFmt w:val="decimal"/>
      <w:lvlText w:val="%3."/>
      <w:lvlJc w:val="left"/>
      <w:pPr>
        <w:ind w:left="2160" w:hanging="360"/>
      </w:pPr>
    </w:lvl>
    <w:lvl w:ilvl="3" w:tplc="F3AA4326">
      <w:start w:val="1"/>
      <w:numFmt w:val="decimal"/>
      <w:lvlText w:val="%4."/>
      <w:lvlJc w:val="left"/>
      <w:pPr>
        <w:ind w:left="2880" w:hanging="360"/>
      </w:pPr>
    </w:lvl>
    <w:lvl w:ilvl="4" w:tplc="6ECE5CB8">
      <w:start w:val="1"/>
      <w:numFmt w:val="decimal"/>
      <w:lvlText w:val="%5."/>
      <w:lvlJc w:val="left"/>
      <w:pPr>
        <w:ind w:left="3600" w:hanging="360"/>
      </w:pPr>
    </w:lvl>
    <w:lvl w:ilvl="5" w:tplc="6A526702">
      <w:start w:val="1"/>
      <w:numFmt w:val="decimal"/>
      <w:lvlText w:val="%6."/>
      <w:lvlJc w:val="left"/>
      <w:pPr>
        <w:ind w:left="4320" w:hanging="360"/>
      </w:pPr>
    </w:lvl>
    <w:lvl w:ilvl="6" w:tplc="414EADD4">
      <w:start w:val="1"/>
      <w:numFmt w:val="decimal"/>
      <w:lvlText w:val="%7."/>
      <w:lvlJc w:val="left"/>
      <w:pPr>
        <w:ind w:left="5040" w:hanging="360"/>
      </w:pPr>
    </w:lvl>
    <w:lvl w:ilvl="7" w:tplc="191A784E">
      <w:start w:val="1"/>
      <w:numFmt w:val="decimal"/>
      <w:lvlText w:val="%8."/>
      <w:lvlJc w:val="left"/>
      <w:pPr>
        <w:ind w:left="5760" w:hanging="360"/>
      </w:pPr>
    </w:lvl>
    <w:lvl w:ilvl="8" w:tplc="B4E65E0A">
      <w:start w:val="1"/>
      <w:numFmt w:val="decimal"/>
      <w:lvlText w:val="%9."/>
      <w:lvlJc w:val="left"/>
      <w:pPr>
        <w:ind w:left="6480" w:hanging="360"/>
      </w:pPr>
    </w:lvl>
  </w:abstractNum>
  <w:abstractNum w:abstractNumId="8" w15:restartNumberingAfterBreak="0">
    <w:nsid w:val="1A6AB446"/>
    <w:multiLevelType w:val="hybridMultilevel"/>
    <w:tmpl w:val="00000000"/>
    <w:lvl w:ilvl="0" w:tplc="40D6A3E2">
      <w:start w:val="1"/>
      <w:numFmt w:val="bullet"/>
      <w:lvlText w:val="●"/>
      <w:lvlJc w:val="left"/>
      <w:pPr>
        <w:ind w:left="720" w:hanging="360"/>
      </w:pPr>
      <w:rPr>
        <w:rFonts w:ascii="Noto Sans Symbols" w:eastAsia="Noto Sans Symbols" w:hAnsi="Noto Sans Symbols" w:cs="Noto Sans Symbols"/>
        <w:sz w:val="20"/>
        <w:szCs w:val="20"/>
      </w:rPr>
    </w:lvl>
    <w:lvl w:ilvl="1" w:tplc="8E0C02DC">
      <w:start w:val="1"/>
      <w:numFmt w:val="bullet"/>
      <w:lvlText w:val="●"/>
      <w:lvlJc w:val="left"/>
      <w:pPr>
        <w:ind w:left="1440" w:hanging="360"/>
      </w:pPr>
      <w:rPr>
        <w:rFonts w:ascii="Noto Sans Symbols" w:eastAsia="Noto Sans Symbols" w:hAnsi="Noto Sans Symbols" w:cs="Noto Sans Symbols"/>
        <w:sz w:val="20"/>
        <w:szCs w:val="20"/>
      </w:rPr>
    </w:lvl>
    <w:lvl w:ilvl="2" w:tplc="1650739E">
      <w:start w:val="1"/>
      <w:numFmt w:val="bullet"/>
      <w:lvlText w:val="●"/>
      <w:lvlJc w:val="left"/>
      <w:pPr>
        <w:ind w:left="2160" w:hanging="360"/>
      </w:pPr>
      <w:rPr>
        <w:rFonts w:ascii="Noto Sans Symbols" w:eastAsia="Noto Sans Symbols" w:hAnsi="Noto Sans Symbols" w:cs="Noto Sans Symbols"/>
        <w:sz w:val="20"/>
        <w:szCs w:val="20"/>
      </w:rPr>
    </w:lvl>
    <w:lvl w:ilvl="3" w:tplc="11BCADA4">
      <w:start w:val="1"/>
      <w:numFmt w:val="bullet"/>
      <w:lvlText w:val="●"/>
      <w:lvlJc w:val="left"/>
      <w:pPr>
        <w:ind w:left="2880" w:hanging="360"/>
      </w:pPr>
      <w:rPr>
        <w:rFonts w:ascii="Noto Sans Symbols" w:eastAsia="Noto Sans Symbols" w:hAnsi="Noto Sans Symbols" w:cs="Noto Sans Symbols"/>
        <w:sz w:val="20"/>
        <w:szCs w:val="20"/>
      </w:rPr>
    </w:lvl>
    <w:lvl w:ilvl="4" w:tplc="116232E6">
      <w:start w:val="1"/>
      <w:numFmt w:val="bullet"/>
      <w:lvlText w:val="●"/>
      <w:lvlJc w:val="left"/>
      <w:pPr>
        <w:ind w:left="3600" w:hanging="360"/>
      </w:pPr>
      <w:rPr>
        <w:rFonts w:ascii="Noto Sans Symbols" w:eastAsia="Noto Sans Symbols" w:hAnsi="Noto Sans Symbols" w:cs="Noto Sans Symbols"/>
        <w:sz w:val="20"/>
        <w:szCs w:val="20"/>
      </w:rPr>
    </w:lvl>
    <w:lvl w:ilvl="5" w:tplc="ED824A68">
      <w:start w:val="1"/>
      <w:numFmt w:val="bullet"/>
      <w:lvlText w:val="●"/>
      <w:lvlJc w:val="left"/>
      <w:pPr>
        <w:ind w:left="4320" w:hanging="360"/>
      </w:pPr>
      <w:rPr>
        <w:rFonts w:ascii="Noto Sans Symbols" w:eastAsia="Noto Sans Symbols" w:hAnsi="Noto Sans Symbols" w:cs="Noto Sans Symbols"/>
        <w:sz w:val="20"/>
        <w:szCs w:val="20"/>
      </w:rPr>
    </w:lvl>
    <w:lvl w:ilvl="6" w:tplc="DDA6E190">
      <w:start w:val="1"/>
      <w:numFmt w:val="bullet"/>
      <w:lvlText w:val="●"/>
      <w:lvlJc w:val="left"/>
      <w:pPr>
        <w:ind w:left="5040" w:hanging="360"/>
      </w:pPr>
      <w:rPr>
        <w:rFonts w:ascii="Noto Sans Symbols" w:eastAsia="Noto Sans Symbols" w:hAnsi="Noto Sans Symbols" w:cs="Noto Sans Symbols"/>
        <w:sz w:val="20"/>
        <w:szCs w:val="20"/>
      </w:rPr>
    </w:lvl>
    <w:lvl w:ilvl="7" w:tplc="D040D1CC">
      <w:start w:val="1"/>
      <w:numFmt w:val="bullet"/>
      <w:lvlText w:val="●"/>
      <w:lvlJc w:val="left"/>
      <w:pPr>
        <w:ind w:left="5760" w:hanging="360"/>
      </w:pPr>
      <w:rPr>
        <w:rFonts w:ascii="Noto Sans Symbols" w:eastAsia="Noto Sans Symbols" w:hAnsi="Noto Sans Symbols" w:cs="Noto Sans Symbols"/>
        <w:sz w:val="20"/>
        <w:szCs w:val="20"/>
      </w:rPr>
    </w:lvl>
    <w:lvl w:ilvl="8" w:tplc="04F0E332">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0C2D7C7"/>
    <w:multiLevelType w:val="hybridMultilevel"/>
    <w:tmpl w:val="00000000"/>
    <w:lvl w:ilvl="0" w:tplc="6F801010">
      <w:start w:val="1"/>
      <w:numFmt w:val="decimal"/>
      <w:lvlText w:val="%1."/>
      <w:lvlJc w:val="left"/>
      <w:pPr>
        <w:ind w:left="720" w:hanging="360"/>
      </w:pPr>
    </w:lvl>
    <w:lvl w:ilvl="1" w:tplc="90825EE4">
      <w:start w:val="1"/>
      <w:numFmt w:val="decimal"/>
      <w:lvlText w:val="%2."/>
      <w:lvlJc w:val="left"/>
      <w:pPr>
        <w:ind w:left="1440" w:hanging="360"/>
      </w:pPr>
    </w:lvl>
    <w:lvl w:ilvl="2" w:tplc="CF80EADC">
      <w:start w:val="1"/>
      <w:numFmt w:val="decimal"/>
      <w:lvlText w:val="%3."/>
      <w:lvlJc w:val="left"/>
      <w:pPr>
        <w:ind w:left="2160" w:hanging="360"/>
      </w:pPr>
    </w:lvl>
    <w:lvl w:ilvl="3" w:tplc="B3ECEE58">
      <w:start w:val="1"/>
      <w:numFmt w:val="decimal"/>
      <w:lvlText w:val="%4."/>
      <w:lvlJc w:val="left"/>
      <w:pPr>
        <w:ind w:left="2880" w:hanging="360"/>
      </w:pPr>
    </w:lvl>
    <w:lvl w:ilvl="4" w:tplc="3C6660C8">
      <w:start w:val="1"/>
      <w:numFmt w:val="decimal"/>
      <w:lvlText w:val="%5."/>
      <w:lvlJc w:val="left"/>
      <w:pPr>
        <w:ind w:left="3600" w:hanging="360"/>
      </w:pPr>
    </w:lvl>
    <w:lvl w:ilvl="5" w:tplc="6D18893E">
      <w:start w:val="1"/>
      <w:numFmt w:val="decimal"/>
      <w:lvlText w:val="%6."/>
      <w:lvlJc w:val="left"/>
      <w:pPr>
        <w:ind w:left="4320" w:hanging="360"/>
      </w:pPr>
    </w:lvl>
    <w:lvl w:ilvl="6" w:tplc="73144B90">
      <w:start w:val="1"/>
      <w:numFmt w:val="decimal"/>
      <w:lvlText w:val="%7."/>
      <w:lvlJc w:val="left"/>
      <w:pPr>
        <w:ind w:left="5040" w:hanging="360"/>
      </w:pPr>
    </w:lvl>
    <w:lvl w:ilvl="7" w:tplc="4BD0D6B6">
      <w:start w:val="1"/>
      <w:numFmt w:val="decimal"/>
      <w:lvlText w:val="%8."/>
      <w:lvlJc w:val="left"/>
      <w:pPr>
        <w:ind w:left="5760" w:hanging="360"/>
      </w:pPr>
    </w:lvl>
    <w:lvl w:ilvl="8" w:tplc="C35E63D8">
      <w:start w:val="1"/>
      <w:numFmt w:val="decimal"/>
      <w:lvlText w:val="%9."/>
      <w:lvlJc w:val="left"/>
      <w:pPr>
        <w:ind w:left="6480" w:hanging="360"/>
      </w:pPr>
    </w:lvl>
  </w:abstractNum>
  <w:abstractNum w:abstractNumId="10" w15:restartNumberingAfterBreak="0">
    <w:nsid w:val="224EE8A7"/>
    <w:multiLevelType w:val="hybridMultilevel"/>
    <w:tmpl w:val="00000000"/>
    <w:lvl w:ilvl="0" w:tplc="93F48EB8">
      <w:start w:val="1"/>
      <w:numFmt w:val="decimal"/>
      <w:lvlText w:val="%1."/>
      <w:lvlJc w:val="left"/>
      <w:pPr>
        <w:ind w:left="720" w:hanging="360"/>
      </w:pPr>
    </w:lvl>
    <w:lvl w:ilvl="1" w:tplc="CB48172A">
      <w:start w:val="1"/>
      <w:numFmt w:val="decimal"/>
      <w:lvlText w:val="%2."/>
      <w:lvlJc w:val="left"/>
      <w:pPr>
        <w:ind w:left="1440" w:hanging="360"/>
      </w:pPr>
    </w:lvl>
    <w:lvl w:ilvl="2" w:tplc="0CF2DF42">
      <w:start w:val="1"/>
      <w:numFmt w:val="decimal"/>
      <w:lvlText w:val="%3."/>
      <w:lvlJc w:val="left"/>
      <w:pPr>
        <w:ind w:left="2160" w:hanging="360"/>
      </w:pPr>
    </w:lvl>
    <w:lvl w:ilvl="3" w:tplc="9522D3EC">
      <w:start w:val="1"/>
      <w:numFmt w:val="decimal"/>
      <w:lvlText w:val="%4."/>
      <w:lvlJc w:val="left"/>
      <w:pPr>
        <w:ind w:left="2880" w:hanging="360"/>
      </w:pPr>
    </w:lvl>
    <w:lvl w:ilvl="4" w:tplc="7CA2C8D8">
      <w:start w:val="1"/>
      <w:numFmt w:val="decimal"/>
      <w:lvlText w:val="%5."/>
      <w:lvlJc w:val="left"/>
      <w:pPr>
        <w:ind w:left="3600" w:hanging="360"/>
      </w:pPr>
    </w:lvl>
    <w:lvl w:ilvl="5" w:tplc="AD2E719E">
      <w:start w:val="1"/>
      <w:numFmt w:val="decimal"/>
      <w:lvlText w:val="%6."/>
      <w:lvlJc w:val="left"/>
      <w:pPr>
        <w:ind w:left="4320" w:hanging="360"/>
      </w:pPr>
    </w:lvl>
    <w:lvl w:ilvl="6" w:tplc="233CFF86">
      <w:start w:val="1"/>
      <w:numFmt w:val="decimal"/>
      <w:lvlText w:val="%7."/>
      <w:lvlJc w:val="left"/>
      <w:pPr>
        <w:ind w:left="5040" w:hanging="360"/>
      </w:pPr>
    </w:lvl>
    <w:lvl w:ilvl="7" w:tplc="6D249D4A">
      <w:start w:val="1"/>
      <w:numFmt w:val="decimal"/>
      <w:lvlText w:val="%8."/>
      <w:lvlJc w:val="left"/>
      <w:pPr>
        <w:ind w:left="5760" w:hanging="360"/>
      </w:pPr>
    </w:lvl>
    <w:lvl w:ilvl="8" w:tplc="9EAE1D84">
      <w:start w:val="1"/>
      <w:numFmt w:val="decimal"/>
      <w:lvlText w:val="%9."/>
      <w:lvlJc w:val="left"/>
      <w:pPr>
        <w:ind w:left="6480" w:hanging="360"/>
      </w:pPr>
    </w:lvl>
  </w:abstractNum>
  <w:abstractNum w:abstractNumId="11" w15:restartNumberingAfterBreak="0">
    <w:nsid w:val="27A5E3B4"/>
    <w:multiLevelType w:val="hybridMultilevel"/>
    <w:tmpl w:val="00000000"/>
    <w:lvl w:ilvl="0" w:tplc="0374E1CC">
      <w:start w:val="1"/>
      <w:numFmt w:val="decimal"/>
      <w:lvlText w:val="%1."/>
      <w:lvlJc w:val="left"/>
      <w:pPr>
        <w:ind w:left="720" w:hanging="360"/>
      </w:pPr>
    </w:lvl>
    <w:lvl w:ilvl="1" w:tplc="0F6845AA">
      <w:start w:val="1"/>
      <w:numFmt w:val="decimal"/>
      <w:lvlText w:val="%2."/>
      <w:lvlJc w:val="left"/>
      <w:pPr>
        <w:ind w:left="1440" w:hanging="360"/>
      </w:pPr>
    </w:lvl>
    <w:lvl w:ilvl="2" w:tplc="EA9CF968">
      <w:start w:val="1"/>
      <w:numFmt w:val="decimal"/>
      <w:lvlText w:val="%3."/>
      <w:lvlJc w:val="left"/>
      <w:pPr>
        <w:ind w:left="2160" w:hanging="360"/>
      </w:pPr>
    </w:lvl>
    <w:lvl w:ilvl="3" w:tplc="94E242A4">
      <w:start w:val="1"/>
      <w:numFmt w:val="decimal"/>
      <w:lvlText w:val="%4."/>
      <w:lvlJc w:val="left"/>
      <w:pPr>
        <w:ind w:left="2880" w:hanging="360"/>
      </w:pPr>
    </w:lvl>
    <w:lvl w:ilvl="4" w:tplc="DC009D44">
      <w:start w:val="1"/>
      <w:numFmt w:val="decimal"/>
      <w:lvlText w:val="%5."/>
      <w:lvlJc w:val="left"/>
      <w:pPr>
        <w:ind w:left="3600" w:hanging="360"/>
      </w:pPr>
    </w:lvl>
    <w:lvl w:ilvl="5" w:tplc="B8341F70">
      <w:start w:val="1"/>
      <w:numFmt w:val="decimal"/>
      <w:lvlText w:val="%6."/>
      <w:lvlJc w:val="left"/>
      <w:pPr>
        <w:ind w:left="4320" w:hanging="360"/>
      </w:pPr>
    </w:lvl>
    <w:lvl w:ilvl="6" w:tplc="8CEE091A">
      <w:start w:val="1"/>
      <w:numFmt w:val="decimal"/>
      <w:lvlText w:val="%7."/>
      <w:lvlJc w:val="left"/>
      <w:pPr>
        <w:ind w:left="5040" w:hanging="360"/>
      </w:pPr>
    </w:lvl>
    <w:lvl w:ilvl="7" w:tplc="9B78C0D8">
      <w:start w:val="1"/>
      <w:numFmt w:val="decimal"/>
      <w:lvlText w:val="%8."/>
      <w:lvlJc w:val="left"/>
      <w:pPr>
        <w:ind w:left="5760" w:hanging="360"/>
      </w:pPr>
    </w:lvl>
    <w:lvl w:ilvl="8" w:tplc="9E743246">
      <w:start w:val="1"/>
      <w:numFmt w:val="decimal"/>
      <w:lvlText w:val="%9."/>
      <w:lvlJc w:val="left"/>
      <w:pPr>
        <w:ind w:left="6480" w:hanging="360"/>
      </w:pPr>
    </w:lvl>
  </w:abstractNum>
  <w:abstractNum w:abstractNumId="12" w15:restartNumberingAfterBreak="0">
    <w:nsid w:val="29A6110D"/>
    <w:multiLevelType w:val="hybridMultilevel"/>
    <w:tmpl w:val="C666C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84976"/>
    <w:multiLevelType w:val="hybridMultilevel"/>
    <w:tmpl w:val="0924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C0538"/>
    <w:multiLevelType w:val="hybridMultilevel"/>
    <w:tmpl w:val="00000000"/>
    <w:lvl w:ilvl="0" w:tplc="39B0A8EC">
      <w:start w:val="1"/>
      <w:numFmt w:val="decimal"/>
      <w:lvlText w:val="%1."/>
      <w:lvlJc w:val="left"/>
      <w:pPr>
        <w:ind w:left="720" w:hanging="360"/>
      </w:pPr>
    </w:lvl>
    <w:lvl w:ilvl="1" w:tplc="0232A9AC">
      <w:start w:val="1"/>
      <w:numFmt w:val="decimal"/>
      <w:lvlText w:val="%2."/>
      <w:lvlJc w:val="left"/>
      <w:pPr>
        <w:ind w:left="1440" w:hanging="360"/>
      </w:pPr>
    </w:lvl>
    <w:lvl w:ilvl="2" w:tplc="E0FCE216">
      <w:start w:val="1"/>
      <w:numFmt w:val="decimal"/>
      <w:lvlText w:val="%3."/>
      <w:lvlJc w:val="left"/>
      <w:pPr>
        <w:ind w:left="2160" w:hanging="360"/>
      </w:pPr>
    </w:lvl>
    <w:lvl w:ilvl="3" w:tplc="E1BA3D4A">
      <w:start w:val="1"/>
      <w:numFmt w:val="decimal"/>
      <w:lvlText w:val="%4."/>
      <w:lvlJc w:val="left"/>
      <w:pPr>
        <w:ind w:left="2880" w:hanging="360"/>
      </w:pPr>
    </w:lvl>
    <w:lvl w:ilvl="4" w:tplc="96163852">
      <w:start w:val="1"/>
      <w:numFmt w:val="decimal"/>
      <w:lvlText w:val="%5."/>
      <w:lvlJc w:val="left"/>
      <w:pPr>
        <w:ind w:left="3600" w:hanging="360"/>
      </w:pPr>
    </w:lvl>
    <w:lvl w:ilvl="5" w:tplc="E9C614BE">
      <w:start w:val="1"/>
      <w:numFmt w:val="decimal"/>
      <w:lvlText w:val="%6."/>
      <w:lvlJc w:val="left"/>
      <w:pPr>
        <w:ind w:left="4320" w:hanging="360"/>
      </w:pPr>
    </w:lvl>
    <w:lvl w:ilvl="6" w:tplc="0FA4645C">
      <w:start w:val="1"/>
      <w:numFmt w:val="decimal"/>
      <w:lvlText w:val="%7."/>
      <w:lvlJc w:val="left"/>
      <w:pPr>
        <w:ind w:left="5040" w:hanging="360"/>
      </w:pPr>
    </w:lvl>
    <w:lvl w:ilvl="7" w:tplc="BA1C4EA6">
      <w:start w:val="1"/>
      <w:numFmt w:val="decimal"/>
      <w:lvlText w:val="%8."/>
      <w:lvlJc w:val="left"/>
      <w:pPr>
        <w:ind w:left="5760" w:hanging="360"/>
      </w:pPr>
    </w:lvl>
    <w:lvl w:ilvl="8" w:tplc="B3009558">
      <w:start w:val="1"/>
      <w:numFmt w:val="decimal"/>
      <w:lvlText w:val="%9."/>
      <w:lvlJc w:val="left"/>
      <w:pPr>
        <w:ind w:left="6480" w:hanging="360"/>
      </w:pPr>
    </w:lvl>
  </w:abstractNum>
  <w:abstractNum w:abstractNumId="15" w15:restartNumberingAfterBreak="0">
    <w:nsid w:val="30CC44B7"/>
    <w:multiLevelType w:val="hybridMultilevel"/>
    <w:tmpl w:val="DD328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50288"/>
    <w:multiLevelType w:val="hybridMultilevel"/>
    <w:tmpl w:val="00000000"/>
    <w:lvl w:ilvl="0" w:tplc="A3F46526">
      <w:start w:val="1"/>
      <w:numFmt w:val="bullet"/>
      <w:lvlText w:val="●"/>
      <w:lvlJc w:val="left"/>
      <w:pPr>
        <w:ind w:left="720" w:hanging="360"/>
      </w:pPr>
      <w:rPr>
        <w:rFonts w:ascii="Noto Sans Symbols" w:eastAsia="Noto Sans Symbols" w:hAnsi="Noto Sans Symbols" w:cs="Noto Sans Symbols"/>
        <w:sz w:val="20"/>
        <w:szCs w:val="20"/>
      </w:rPr>
    </w:lvl>
    <w:lvl w:ilvl="1" w:tplc="C91A6D9E">
      <w:start w:val="1"/>
      <w:numFmt w:val="bullet"/>
      <w:lvlText w:val="●"/>
      <w:lvlJc w:val="left"/>
      <w:pPr>
        <w:ind w:left="1440" w:hanging="360"/>
      </w:pPr>
      <w:rPr>
        <w:rFonts w:ascii="Noto Sans Symbols" w:eastAsia="Noto Sans Symbols" w:hAnsi="Noto Sans Symbols" w:cs="Noto Sans Symbols"/>
        <w:sz w:val="20"/>
        <w:szCs w:val="20"/>
      </w:rPr>
    </w:lvl>
    <w:lvl w:ilvl="2" w:tplc="A9AE06BE">
      <w:start w:val="1"/>
      <w:numFmt w:val="bullet"/>
      <w:lvlText w:val="●"/>
      <w:lvlJc w:val="left"/>
      <w:pPr>
        <w:ind w:left="2160" w:hanging="360"/>
      </w:pPr>
      <w:rPr>
        <w:rFonts w:ascii="Noto Sans Symbols" w:eastAsia="Noto Sans Symbols" w:hAnsi="Noto Sans Symbols" w:cs="Noto Sans Symbols"/>
        <w:sz w:val="20"/>
        <w:szCs w:val="20"/>
      </w:rPr>
    </w:lvl>
    <w:lvl w:ilvl="3" w:tplc="F57C543A">
      <w:start w:val="1"/>
      <w:numFmt w:val="bullet"/>
      <w:lvlText w:val="●"/>
      <w:lvlJc w:val="left"/>
      <w:pPr>
        <w:ind w:left="2880" w:hanging="360"/>
      </w:pPr>
      <w:rPr>
        <w:rFonts w:ascii="Noto Sans Symbols" w:eastAsia="Noto Sans Symbols" w:hAnsi="Noto Sans Symbols" w:cs="Noto Sans Symbols"/>
        <w:sz w:val="20"/>
        <w:szCs w:val="20"/>
      </w:rPr>
    </w:lvl>
    <w:lvl w:ilvl="4" w:tplc="A67EAA52">
      <w:start w:val="1"/>
      <w:numFmt w:val="bullet"/>
      <w:lvlText w:val="●"/>
      <w:lvlJc w:val="left"/>
      <w:pPr>
        <w:ind w:left="3600" w:hanging="360"/>
      </w:pPr>
      <w:rPr>
        <w:rFonts w:ascii="Noto Sans Symbols" w:eastAsia="Noto Sans Symbols" w:hAnsi="Noto Sans Symbols" w:cs="Noto Sans Symbols"/>
        <w:sz w:val="20"/>
        <w:szCs w:val="20"/>
      </w:rPr>
    </w:lvl>
    <w:lvl w:ilvl="5" w:tplc="958E0AEA">
      <w:start w:val="1"/>
      <w:numFmt w:val="bullet"/>
      <w:lvlText w:val="●"/>
      <w:lvlJc w:val="left"/>
      <w:pPr>
        <w:ind w:left="4320" w:hanging="360"/>
      </w:pPr>
      <w:rPr>
        <w:rFonts w:ascii="Noto Sans Symbols" w:eastAsia="Noto Sans Symbols" w:hAnsi="Noto Sans Symbols" w:cs="Noto Sans Symbols"/>
        <w:sz w:val="20"/>
        <w:szCs w:val="20"/>
      </w:rPr>
    </w:lvl>
    <w:lvl w:ilvl="6" w:tplc="2236F3AC">
      <w:start w:val="1"/>
      <w:numFmt w:val="bullet"/>
      <w:lvlText w:val="●"/>
      <w:lvlJc w:val="left"/>
      <w:pPr>
        <w:ind w:left="5040" w:hanging="360"/>
      </w:pPr>
      <w:rPr>
        <w:rFonts w:ascii="Noto Sans Symbols" w:eastAsia="Noto Sans Symbols" w:hAnsi="Noto Sans Symbols" w:cs="Noto Sans Symbols"/>
        <w:sz w:val="20"/>
        <w:szCs w:val="20"/>
      </w:rPr>
    </w:lvl>
    <w:lvl w:ilvl="7" w:tplc="BEAA1CDC">
      <w:start w:val="1"/>
      <w:numFmt w:val="bullet"/>
      <w:lvlText w:val="●"/>
      <w:lvlJc w:val="left"/>
      <w:pPr>
        <w:ind w:left="5760" w:hanging="360"/>
      </w:pPr>
      <w:rPr>
        <w:rFonts w:ascii="Noto Sans Symbols" w:eastAsia="Noto Sans Symbols" w:hAnsi="Noto Sans Symbols" w:cs="Noto Sans Symbols"/>
        <w:sz w:val="20"/>
        <w:szCs w:val="20"/>
      </w:rPr>
    </w:lvl>
    <w:lvl w:ilvl="8" w:tplc="90F0D212">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CCE2498"/>
    <w:multiLevelType w:val="hybridMultilevel"/>
    <w:tmpl w:val="00000000"/>
    <w:lvl w:ilvl="0" w:tplc="4D02A7F0">
      <w:start w:val="1"/>
      <w:numFmt w:val="decimal"/>
      <w:lvlText w:val="%1."/>
      <w:lvlJc w:val="left"/>
      <w:pPr>
        <w:ind w:left="720" w:hanging="360"/>
      </w:pPr>
    </w:lvl>
    <w:lvl w:ilvl="1" w:tplc="532062A6">
      <w:start w:val="1"/>
      <w:numFmt w:val="decimal"/>
      <w:lvlText w:val="%2."/>
      <w:lvlJc w:val="left"/>
      <w:pPr>
        <w:ind w:left="1440" w:hanging="360"/>
      </w:pPr>
    </w:lvl>
    <w:lvl w:ilvl="2" w:tplc="D5A6BA34">
      <w:start w:val="1"/>
      <w:numFmt w:val="decimal"/>
      <w:lvlText w:val="%3."/>
      <w:lvlJc w:val="left"/>
      <w:pPr>
        <w:ind w:left="2160" w:hanging="360"/>
      </w:pPr>
    </w:lvl>
    <w:lvl w:ilvl="3" w:tplc="E2D0C32E">
      <w:start w:val="1"/>
      <w:numFmt w:val="decimal"/>
      <w:lvlText w:val="%4."/>
      <w:lvlJc w:val="left"/>
      <w:pPr>
        <w:ind w:left="2880" w:hanging="360"/>
      </w:pPr>
    </w:lvl>
    <w:lvl w:ilvl="4" w:tplc="3F4841F8">
      <w:start w:val="1"/>
      <w:numFmt w:val="decimal"/>
      <w:lvlText w:val="%5."/>
      <w:lvlJc w:val="left"/>
      <w:pPr>
        <w:ind w:left="3600" w:hanging="360"/>
      </w:pPr>
    </w:lvl>
    <w:lvl w:ilvl="5" w:tplc="2486B414">
      <w:start w:val="1"/>
      <w:numFmt w:val="decimal"/>
      <w:lvlText w:val="%6."/>
      <w:lvlJc w:val="left"/>
      <w:pPr>
        <w:ind w:left="4320" w:hanging="360"/>
      </w:pPr>
    </w:lvl>
    <w:lvl w:ilvl="6" w:tplc="D57A3CEA">
      <w:start w:val="1"/>
      <w:numFmt w:val="decimal"/>
      <w:lvlText w:val="%7."/>
      <w:lvlJc w:val="left"/>
      <w:pPr>
        <w:ind w:left="5040" w:hanging="360"/>
      </w:pPr>
    </w:lvl>
    <w:lvl w:ilvl="7" w:tplc="6F4C20BA">
      <w:start w:val="1"/>
      <w:numFmt w:val="decimal"/>
      <w:lvlText w:val="%8."/>
      <w:lvlJc w:val="left"/>
      <w:pPr>
        <w:ind w:left="5760" w:hanging="360"/>
      </w:pPr>
    </w:lvl>
    <w:lvl w:ilvl="8" w:tplc="FE64D294">
      <w:start w:val="1"/>
      <w:numFmt w:val="decimal"/>
      <w:lvlText w:val="%9."/>
      <w:lvlJc w:val="left"/>
      <w:pPr>
        <w:ind w:left="6480" w:hanging="360"/>
      </w:pPr>
    </w:lvl>
  </w:abstractNum>
  <w:abstractNum w:abstractNumId="18" w15:restartNumberingAfterBreak="0">
    <w:nsid w:val="3D64A098"/>
    <w:multiLevelType w:val="hybridMultilevel"/>
    <w:tmpl w:val="00000000"/>
    <w:lvl w:ilvl="0" w:tplc="BC06A0B2">
      <w:start w:val="1"/>
      <w:numFmt w:val="decimal"/>
      <w:lvlText w:val="%1."/>
      <w:lvlJc w:val="left"/>
      <w:pPr>
        <w:ind w:left="720" w:hanging="360"/>
      </w:pPr>
    </w:lvl>
    <w:lvl w:ilvl="1" w:tplc="523ADA72">
      <w:start w:val="1"/>
      <w:numFmt w:val="decimal"/>
      <w:lvlText w:val="%2."/>
      <w:lvlJc w:val="left"/>
      <w:pPr>
        <w:ind w:left="1440" w:hanging="360"/>
      </w:pPr>
    </w:lvl>
    <w:lvl w:ilvl="2" w:tplc="0A5CE580">
      <w:start w:val="1"/>
      <w:numFmt w:val="decimal"/>
      <w:lvlText w:val="%3."/>
      <w:lvlJc w:val="left"/>
      <w:pPr>
        <w:ind w:left="2160" w:hanging="360"/>
      </w:pPr>
    </w:lvl>
    <w:lvl w:ilvl="3" w:tplc="22C8D96E">
      <w:start w:val="1"/>
      <w:numFmt w:val="decimal"/>
      <w:lvlText w:val="%4."/>
      <w:lvlJc w:val="left"/>
      <w:pPr>
        <w:ind w:left="2880" w:hanging="360"/>
      </w:pPr>
    </w:lvl>
    <w:lvl w:ilvl="4" w:tplc="F73C5F0A">
      <w:start w:val="1"/>
      <w:numFmt w:val="decimal"/>
      <w:lvlText w:val="%5."/>
      <w:lvlJc w:val="left"/>
      <w:pPr>
        <w:ind w:left="3600" w:hanging="360"/>
      </w:pPr>
    </w:lvl>
    <w:lvl w:ilvl="5" w:tplc="7BDC1024">
      <w:start w:val="1"/>
      <w:numFmt w:val="decimal"/>
      <w:lvlText w:val="%6."/>
      <w:lvlJc w:val="left"/>
      <w:pPr>
        <w:ind w:left="4320" w:hanging="360"/>
      </w:pPr>
    </w:lvl>
    <w:lvl w:ilvl="6" w:tplc="A1BC1E8E">
      <w:start w:val="1"/>
      <w:numFmt w:val="decimal"/>
      <w:lvlText w:val="%7."/>
      <w:lvlJc w:val="left"/>
      <w:pPr>
        <w:ind w:left="5040" w:hanging="360"/>
      </w:pPr>
    </w:lvl>
    <w:lvl w:ilvl="7" w:tplc="7BFE1B58">
      <w:start w:val="1"/>
      <w:numFmt w:val="decimal"/>
      <w:lvlText w:val="%8."/>
      <w:lvlJc w:val="left"/>
      <w:pPr>
        <w:ind w:left="5760" w:hanging="360"/>
      </w:pPr>
    </w:lvl>
    <w:lvl w:ilvl="8" w:tplc="69CAFDA8">
      <w:start w:val="1"/>
      <w:numFmt w:val="decimal"/>
      <w:lvlText w:val="%9."/>
      <w:lvlJc w:val="left"/>
      <w:pPr>
        <w:ind w:left="6480" w:hanging="360"/>
      </w:pPr>
    </w:lvl>
  </w:abstractNum>
  <w:abstractNum w:abstractNumId="19" w15:restartNumberingAfterBreak="0">
    <w:nsid w:val="3F61FF60"/>
    <w:multiLevelType w:val="hybridMultilevel"/>
    <w:tmpl w:val="00000000"/>
    <w:lvl w:ilvl="0" w:tplc="4F76DFEE">
      <w:start w:val="1"/>
      <w:numFmt w:val="decimal"/>
      <w:lvlText w:val="%1."/>
      <w:lvlJc w:val="left"/>
      <w:pPr>
        <w:ind w:left="720" w:hanging="360"/>
      </w:pPr>
    </w:lvl>
    <w:lvl w:ilvl="1" w:tplc="696CAD86">
      <w:start w:val="1"/>
      <w:numFmt w:val="decimal"/>
      <w:lvlText w:val="%2."/>
      <w:lvlJc w:val="left"/>
      <w:pPr>
        <w:ind w:left="1440" w:hanging="360"/>
      </w:pPr>
    </w:lvl>
    <w:lvl w:ilvl="2" w:tplc="83248564">
      <w:start w:val="1"/>
      <w:numFmt w:val="decimal"/>
      <w:lvlText w:val="%3."/>
      <w:lvlJc w:val="left"/>
      <w:pPr>
        <w:ind w:left="2160" w:hanging="360"/>
      </w:pPr>
    </w:lvl>
    <w:lvl w:ilvl="3" w:tplc="EC4EE996">
      <w:start w:val="1"/>
      <w:numFmt w:val="decimal"/>
      <w:lvlText w:val="%4."/>
      <w:lvlJc w:val="left"/>
      <w:pPr>
        <w:ind w:left="2880" w:hanging="360"/>
      </w:pPr>
    </w:lvl>
    <w:lvl w:ilvl="4" w:tplc="ABFC67B0">
      <w:start w:val="1"/>
      <w:numFmt w:val="decimal"/>
      <w:lvlText w:val="%5."/>
      <w:lvlJc w:val="left"/>
      <w:pPr>
        <w:ind w:left="3600" w:hanging="360"/>
      </w:pPr>
    </w:lvl>
    <w:lvl w:ilvl="5" w:tplc="63260620">
      <w:start w:val="1"/>
      <w:numFmt w:val="decimal"/>
      <w:lvlText w:val="%6."/>
      <w:lvlJc w:val="left"/>
      <w:pPr>
        <w:ind w:left="4320" w:hanging="360"/>
      </w:pPr>
    </w:lvl>
    <w:lvl w:ilvl="6" w:tplc="473C18CA">
      <w:start w:val="1"/>
      <w:numFmt w:val="decimal"/>
      <w:lvlText w:val="%7."/>
      <w:lvlJc w:val="left"/>
      <w:pPr>
        <w:ind w:left="5040" w:hanging="360"/>
      </w:pPr>
    </w:lvl>
    <w:lvl w:ilvl="7" w:tplc="776A8B50">
      <w:start w:val="1"/>
      <w:numFmt w:val="decimal"/>
      <w:lvlText w:val="%8."/>
      <w:lvlJc w:val="left"/>
      <w:pPr>
        <w:ind w:left="5760" w:hanging="360"/>
      </w:pPr>
    </w:lvl>
    <w:lvl w:ilvl="8" w:tplc="DEB0B9D2">
      <w:start w:val="1"/>
      <w:numFmt w:val="decimal"/>
      <w:lvlText w:val="%9."/>
      <w:lvlJc w:val="left"/>
      <w:pPr>
        <w:ind w:left="6480" w:hanging="360"/>
      </w:pPr>
    </w:lvl>
  </w:abstractNum>
  <w:abstractNum w:abstractNumId="20" w15:restartNumberingAfterBreak="0">
    <w:nsid w:val="4548117D"/>
    <w:multiLevelType w:val="hybridMultilevel"/>
    <w:tmpl w:val="1BA4C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814E8"/>
    <w:multiLevelType w:val="hybridMultilevel"/>
    <w:tmpl w:val="00000000"/>
    <w:lvl w:ilvl="0" w:tplc="ADB8E6A4">
      <w:start w:val="1"/>
      <w:numFmt w:val="decimal"/>
      <w:lvlText w:val="%1."/>
      <w:lvlJc w:val="left"/>
      <w:pPr>
        <w:ind w:left="720" w:hanging="360"/>
      </w:pPr>
    </w:lvl>
    <w:lvl w:ilvl="1" w:tplc="E3F4ACFE">
      <w:start w:val="1"/>
      <w:numFmt w:val="decimal"/>
      <w:lvlText w:val="%2."/>
      <w:lvlJc w:val="left"/>
      <w:pPr>
        <w:ind w:left="1440" w:hanging="360"/>
      </w:pPr>
    </w:lvl>
    <w:lvl w:ilvl="2" w:tplc="34ACFCDC">
      <w:start w:val="1"/>
      <w:numFmt w:val="decimal"/>
      <w:lvlText w:val="%3."/>
      <w:lvlJc w:val="left"/>
      <w:pPr>
        <w:ind w:left="2160" w:hanging="360"/>
      </w:pPr>
    </w:lvl>
    <w:lvl w:ilvl="3" w:tplc="39C6E2BE">
      <w:start w:val="1"/>
      <w:numFmt w:val="decimal"/>
      <w:lvlText w:val="%4."/>
      <w:lvlJc w:val="left"/>
      <w:pPr>
        <w:ind w:left="2880" w:hanging="360"/>
      </w:pPr>
    </w:lvl>
    <w:lvl w:ilvl="4" w:tplc="2400594A">
      <w:start w:val="1"/>
      <w:numFmt w:val="decimal"/>
      <w:lvlText w:val="%5."/>
      <w:lvlJc w:val="left"/>
      <w:pPr>
        <w:ind w:left="3600" w:hanging="360"/>
      </w:pPr>
    </w:lvl>
    <w:lvl w:ilvl="5" w:tplc="BE429E08">
      <w:start w:val="1"/>
      <w:numFmt w:val="decimal"/>
      <w:lvlText w:val="%6."/>
      <w:lvlJc w:val="left"/>
      <w:pPr>
        <w:ind w:left="4320" w:hanging="360"/>
      </w:pPr>
    </w:lvl>
    <w:lvl w:ilvl="6" w:tplc="1DD28B44">
      <w:start w:val="1"/>
      <w:numFmt w:val="decimal"/>
      <w:lvlText w:val="%7."/>
      <w:lvlJc w:val="left"/>
      <w:pPr>
        <w:ind w:left="5040" w:hanging="360"/>
      </w:pPr>
    </w:lvl>
    <w:lvl w:ilvl="7" w:tplc="467C6B30">
      <w:start w:val="1"/>
      <w:numFmt w:val="decimal"/>
      <w:lvlText w:val="%8."/>
      <w:lvlJc w:val="left"/>
      <w:pPr>
        <w:ind w:left="5760" w:hanging="360"/>
      </w:pPr>
    </w:lvl>
    <w:lvl w:ilvl="8" w:tplc="66C4FA96">
      <w:start w:val="1"/>
      <w:numFmt w:val="decimal"/>
      <w:lvlText w:val="%9."/>
      <w:lvlJc w:val="left"/>
      <w:pPr>
        <w:ind w:left="6480" w:hanging="360"/>
      </w:pPr>
    </w:lvl>
  </w:abstractNum>
  <w:abstractNum w:abstractNumId="22" w15:restartNumberingAfterBreak="0">
    <w:nsid w:val="47B42749"/>
    <w:multiLevelType w:val="hybridMultilevel"/>
    <w:tmpl w:val="00000000"/>
    <w:lvl w:ilvl="0" w:tplc="99805CDC">
      <w:start w:val="1"/>
      <w:numFmt w:val="decimal"/>
      <w:lvlText w:val="%1."/>
      <w:lvlJc w:val="left"/>
      <w:pPr>
        <w:ind w:left="720" w:hanging="360"/>
      </w:pPr>
    </w:lvl>
    <w:lvl w:ilvl="1" w:tplc="C0C2663E">
      <w:start w:val="1"/>
      <w:numFmt w:val="decimal"/>
      <w:lvlText w:val="%2."/>
      <w:lvlJc w:val="left"/>
      <w:pPr>
        <w:ind w:left="1440" w:hanging="360"/>
      </w:pPr>
    </w:lvl>
    <w:lvl w:ilvl="2" w:tplc="D35CFB94">
      <w:start w:val="1"/>
      <w:numFmt w:val="decimal"/>
      <w:lvlText w:val="%3."/>
      <w:lvlJc w:val="left"/>
      <w:pPr>
        <w:ind w:left="2160" w:hanging="360"/>
      </w:pPr>
    </w:lvl>
    <w:lvl w:ilvl="3" w:tplc="E0EEC2A6">
      <w:start w:val="1"/>
      <w:numFmt w:val="decimal"/>
      <w:lvlText w:val="%4."/>
      <w:lvlJc w:val="left"/>
      <w:pPr>
        <w:ind w:left="2880" w:hanging="360"/>
      </w:pPr>
    </w:lvl>
    <w:lvl w:ilvl="4" w:tplc="D6B2EC3E">
      <w:start w:val="1"/>
      <w:numFmt w:val="decimal"/>
      <w:lvlText w:val="%5."/>
      <w:lvlJc w:val="left"/>
      <w:pPr>
        <w:ind w:left="3600" w:hanging="360"/>
      </w:pPr>
    </w:lvl>
    <w:lvl w:ilvl="5" w:tplc="93B2B826">
      <w:start w:val="1"/>
      <w:numFmt w:val="decimal"/>
      <w:lvlText w:val="%6."/>
      <w:lvlJc w:val="left"/>
      <w:pPr>
        <w:ind w:left="4320" w:hanging="360"/>
      </w:pPr>
    </w:lvl>
    <w:lvl w:ilvl="6" w:tplc="2C3EA9BA">
      <w:start w:val="1"/>
      <w:numFmt w:val="decimal"/>
      <w:lvlText w:val="%7."/>
      <w:lvlJc w:val="left"/>
      <w:pPr>
        <w:ind w:left="5040" w:hanging="360"/>
      </w:pPr>
    </w:lvl>
    <w:lvl w:ilvl="7" w:tplc="BB94D7B6">
      <w:start w:val="1"/>
      <w:numFmt w:val="decimal"/>
      <w:lvlText w:val="%8."/>
      <w:lvlJc w:val="left"/>
      <w:pPr>
        <w:ind w:left="5760" w:hanging="360"/>
      </w:pPr>
    </w:lvl>
    <w:lvl w:ilvl="8" w:tplc="04F22CEE">
      <w:start w:val="1"/>
      <w:numFmt w:val="decimal"/>
      <w:lvlText w:val="%9."/>
      <w:lvlJc w:val="left"/>
      <w:pPr>
        <w:ind w:left="6480" w:hanging="360"/>
      </w:pPr>
    </w:lvl>
  </w:abstractNum>
  <w:abstractNum w:abstractNumId="23" w15:restartNumberingAfterBreak="0">
    <w:nsid w:val="47C78D70"/>
    <w:multiLevelType w:val="hybridMultilevel"/>
    <w:tmpl w:val="00000000"/>
    <w:lvl w:ilvl="0" w:tplc="BC28E3E4">
      <w:start w:val="1"/>
      <w:numFmt w:val="decimal"/>
      <w:lvlText w:val="%1."/>
      <w:lvlJc w:val="left"/>
      <w:pPr>
        <w:ind w:left="720" w:hanging="360"/>
      </w:pPr>
    </w:lvl>
    <w:lvl w:ilvl="1" w:tplc="4B44FBEE">
      <w:start w:val="1"/>
      <w:numFmt w:val="decimal"/>
      <w:lvlText w:val="%2."/>
      <w:lvlJc w:val="left"/>
      <w:pPr>
        <w:ind w:left="1440" w:hanging="360"/>
      </w:pPr>
    </w:lvl>
    <w:lvl w:ilvl="2" w:tplc="9A2CEFD4">
      <w:start w:val="1"/>
      <w:numFmt w:val="decimal"/>
      <w:lvlText w:val="%3."/>
      <w:lvlJc w:val="left"/>
      <w:pPr>
        <w:ind w:left="2160" w:hanging="360"/>
      </w:pPr>
    </w:lvl>
    <w:lvl w:ilvl="3" w:tplc="1F1823C2">
      <w:start w:val="1"/>
      <w:numFmt w:val="decimal"/>
      <w:lvlText w:val="%4."/>
      <w:lvlJc w:val="left"/>
      <w:pPr>
        <w:ind w:left="2880" w:hanging="360"/>
      </w:pPr>
    </w:lvl>
    <w:lvl w:ilvl="4" w:tplc="441E9D9A">
      <w:start w:val="1"/>
      <w:numFmt w:val="decimal"/>
      <w:lvlText w:val="%5."/>
      <w:lvlJc w:val="left"/>
      <w:pPr>
        <w:ind w:left="3600" w:hanging="360"/>
      </w:pPr>
    </w:lvl>
    <w:lvl w:ilvl="5" w:tplc="BE4285B0">
      <w:start w:val="1"/>
      <w:numFmt w:val="decimal"/>
      <w:lvlText w:val="%6."/>
      <w:lvlJc w:val="left"/>
      <w:pPr>
        <w:ind w:left="4320" w:hanging="360"/>
      </w:pPr>
    </w:lvl>
    <w:lvl w:ilvl="6" w:tplc="5002DC32">
      <w:start w:val="1"/>
      <w:numFmt w:val="decimal"/>
      <w:lvlText w:val="%7."/>
      <w:lvlJc w:val="left"/>
      <w:pPr>
        <w:ind w:left="5040" w:hanging="360"/>
      </w:pPr>
    </w:lvl>
    <w:lvl w:ilvl="7" w:tplc="F5BE2C3E">
      <w:start w:val="1"/>
      <w:numFmt w:val="decimal"/>
      <w:lvlText w:val="%8."/>
      <w:lvlJc w:val="left"/>
      <w:pPr>
        <w:ind w:left="5760" w:hanging="360"/>
      </w:pPr>
    </w:lvl>
    <w:lvl w:ilvl="8" w:tplc="CF8CCC4C">
      <w:start w:val="1"/>
      <w:numFmt w:val="decimal"/>
      <w:lvlText w:val="%9."/>
      <w:lvlJc w:val="left"/>
      <w:pPr>
        <w:ind w:left="6480" w:hanging="360"/>
      </w:pPr>
    </w:lvl>
  </w:abstractNum>
  <w:abstractNum w:abstractNumId="24" w15:restartNumberingAfterBreak="0">
    <w:nsid w:val="48FBF049"/>
    <w:multiLevelType w:val="hybridMultilevel"/>
    <w:tmpl w:val="00000000"/>
    <w:lvl w:ilvl="0" w:tplc="F2B83C8A">
      <w:start w:val="1"/>
      <w:numFmt w:val="decimal"/>
      <w:lvlText w:val="%1."/>
      <w:lvlJc w:val="left"/>
      <w:pPr>
        <w:ind w:left="720" w:hanging="360"/>
      </w:pPr>
    </w:lvl>
    <w:lvl w:ilvl="1" w:tplc="E86CF99C">
      <w:start w:val="1"/>
      <w:numFmt w:val="decimal"/>
      <w:lvlText w:val="%2."/>
      <w:lvlJc w:val="left"/>
      <w:pPr>
        <w:ind w:left="1440" w:hanging="360"/>
      </w:pPr>
    </w:lvl>
    <w:lvl w:ilvl="2" w:tplc="81D073A8">
      <w:start w:val="1"/>
      <w:numFmt w:val="decimal"/>
      <w:lvlText w:val="%3."/>
      <w:lvlJc w:val="left"/>
      <w:pPr>
        <w:ind w:left="2160" w:hanging="360"/>
      </w:pPr>
    </w:lvl>
    <w:lvl w:ilvl="3" w:tplc="6BF04278">
      <w:start w:val="1"/>
      <w:numFmt w:val="decimal"/>
      <w:lvlText w:val="%4."/>
      <w:lvlJc w:val="left"/>
      <w:pPr>
        <w:ind w:left="2880" w:hanging="360"/>
      </w:pPr>
    </w:lvl>
    <w:lvl w:ilvl="4" w:tplc="75606128">
      <w:start w:val="1"/>
      <w:numFmt w:val="decimal"/>
      <w:lvlText w:val="%5."/>
      <w:lvlJc w:val="left"/>
      <w:pPr>
        <w:ind w:left="3600" w:hanging="360"/>
      </w:pPr>
    </w:lvl>
    <w:lvl w:ilvl="5" w:tplc="99E428DC">
      <w:start w:val="1"/>
      <w:numFmt w:val="decimal"/>
      <w:lvlText w:val="%6."/>
      <w:lvlJc w:val="left"/>
      <w:pPr>
        <w:ind w:left="4320" w:hanging="360"/>
      </w:pPr>
    </w:lvl>
    <w:lvl w:ilvl="6" w:tplc="DF508FF6">
      <w:start w:val="1"/>
      <w:numFmt w:val="decimal"/>
      <w:lvlText w:val="%7."/>
      <w:lvlJc w:val="left"/>
      <w:pPr>
        <w:ind w:left="5040" w:hanging="360"/>
      </w:pPr>
    </w:lvl>
    <w:lvl w:ilvl="7" w:tplc="332809B4">
      <w:start w:val="1"/>
      <w:numFmt w:val="decimal"/>
      <w:lvlText w:val="%8."/>
      <w:lvlJc w:val="left"/>
      <w:pPr>
        <w:ind w:left="5760" w:hanging="360"/>
      </w:pPr>
    </w:lvl>
    <w:lvl w:ilvl="8" w:tplc="A762C812">
      <w:start w:val="1"/>
      <w:numFmt w:val="decimal"/>
      <w:lvlText w:val="%9."/>
      <w:lvlJc w:val="left"/>
      <w:pPr>
        <w:ind w:left="6480" w:hanging="360"/>
      </w:pPr>
    </w:lvl>
  </w:abstractNum>
  <w:abstractNum w:abstractNumId="25" w15:restartNumberingAfterBreak="0">
    <w:nsid w:val="49FF2321"/>
    <w:multiLevelType w:val="hybridMultilevel"/>
    <w:tmpl w:val="C21E980C"/>
    <w:lvl w:ilvl="0" w:tplc="04090001">
      <w:start w:val="1"/>
      <w:numFmt w:val="bullet"/>
      <w:lvlText w:val=""/>
      <w:lvlJc w:val="left"/>
      <w:pPr>
        <w:ind w:left="720" w:hanging="360"/>
      </w:pPr>
      <w:rPr>
        <w:rFonts w:ascii="Symbol" w:hAnsi="Symbol" w:hint="default"/>
      </w:rPr>
    </w:lvl>
    <w:lvl w:ilvl="1" w:tplc="FE18A912">
      <w:start w:val="1"/>
      <w:numFmt w:val="decimal"/>
      <w:lvlText w:val="%2."/>
      <w:lvlJc w:val="left"/>
      <w:pPr>
        <w:ind w:left="1440" w:hanging="360"/>
      </w:pPr>
    </w:lvl>
    <w:lvl w:ilvl="2" w:tplc="8140F460">
      <w:start w:val="1"/>
      <w:numFmt w:val="decimal"/>
      <w:lvlText w:val="%3."/>
      <w:lvlJc w:val="left"/>
      <w:pPr>
        <w:ind w:left="2160" w:hanging="360"/>
      </w:pPr>
    </w:lvl>
    <w:lvl w:ilvl="3" w:tplc="B1C69320">
      <w:start w:val="1"/>
      <w:numFmt w:val="decimal"/>
      <w:lvlText w:val="%4."/>
      <w:lvlJc w:val="left"/>
      <w:pPr>
        <w:ind w:left="2880" w:hanging="360"/>
      </w:pPr>
    </w:lvl>
    <w:lvl w:ilvl="4" w:tplc="B40490EC">
      <w:start w:val="1"/>
      <w:numFmt w:val="decimal"/>
      <w:lvlText w:val="%5."/>
      <w:lvlJc w:val="left"/>
      <w:pPr>
        <w:ind w:left="3600" w:hanging="360"/>
      </w:pPr>
    </w:lvl>
    <w:lvl w:ilvl="5" w:tplc="54A6F6D8">
      <w:start w:val="1"/>
      <w:numFmt w:val="decimal"/>
      <w:lvlText w:val="%6."/>
      <w:lvlJc w:val="left"/>
      <w:pPr>
        <w:ind w:left="4320" w:hanging="360"/>
      </w:pPr>
    </w:lvl>
    <w:lvl w:ilvl="6" w:tplc="553AFB54">
      <w:start w:val="1"/>
      <w:numFmt w:val="decimal"/>
      <w:lvlText w:val="%7."/>
      <w:lvlJc w:val="left"/>
      <w:pPr>
        <w:ind w:left="5040" w:hanging="360"/>
      </w:pPr>
    </w:lvl>
    <w:lvl w:ilvl="7" w:tplc="6C3E1D6E">
      <w:start w:val="1"/>
      <w:numFmt w:val="decimal"/>
      <w:lvlText w:val="%8."/>
      <w:lvlJc w:val="left"/>
      <w:pPr>
        <w:ind w:left="5760" w:hanging="360"/>
      </w:pPr>
    </w:lvl>
    <w:lvl w:ilvl="8" w:tplc="90629FFE">
      <w:start w:val="1"/>
      <w:numFmt w:val="decimal"/>
      <w:lvlText w:val="%9."/>
      <w:lvlJc w:val="left"/>
      <w:pPr>
        <w:ind w:left="6480" w:hanging="360"/>
      </w:pPr>
    </w:lvl>
  </w:abstractNum>
  <w:abstractNum w:abstractNumId="26" w15:restartNumberingAfterBreak="0">
    <w:nsid w:val="4D7B4636"/>
    <w:multiLevelType w:val="hybridMultilevel"/>
    <w:tmpl w:val="00000000"/>
    <w:lvl w:ilvl="0" w:tplc="EC96B51A">
      <w:start w:val="1"/>
      <w:numFmt w:val="bullet"/>
      <w:lvlText w:val="●"/>
      <w:lvlJc w:val="left"/>
      <w:pPr>
        <w:ind w:left="720" w:hanging="360"/>
      </w:pPr>
      <w:rPr>
        <w:rFonts w:ascii="Noto Sans Symbols" w:eastAsia="Noto Sans Symbols" w:hAnsi="Noto Sans Symbols" w:cs="Noto Sans Symbols"/>
        <w:sz w:val="20"/>
        <w:szCs w:val="20"/>
      </w:rPr>
    </w:lvl>
    <w:lvl w:ilvl="1" w:tplc="5DC60A6E">
      <w:start w:val="1"/>
      <w:numFmt w:val="bullet"/>
      <w:lvlText w:val="●"/>
      <w:lvlJc w:val="left"/>
      <w:pPr>
        <w:ind w:left="1440" w:hanging="360"/>
      </w:pPr>
      <w:rPr>
        <w:rFonts w:ascii="Noto Sans Symbols" w:eastAsia="Noto Sans Symbols" w:hAnsi="Noto Sans Symbols" w:cs="Noto Sans Symbols"/>
        <w:sz w:val="20"/>
        <w:szCs w:val="20"/>
      </w:rPr>
    </w:lvl>
    <w:lvl w:ilvl="2" w:tplc="8FC4C310">
      <w:start w:val="1"/>
      <w:numFmt w:val="bullet"/>
      <w:lvlText w:val="●"/>
      <w:lvlJc w:val="left"/>
      <w:pPr>
        <w:ind w:left="2160" w:hanging="360"/>
      </w:pPr>
      <w:rPr>
        <w:rFonts w:ascii="Noto Sans Symbols" w:eastAsia="Noto Sans Symbols" w:hAnsi="Noto Sans Symbols" w:cs="Noto Sans Symbols"/>
        <w:sz w:val="20"/>
        <w:szCs w:val="20"/>
      </w:rPr>
    </w:lvl>
    <w:lvl w:ilvl="3" w:tplc="BE763DA2">
      <w:start w:val="1"/>
      <w:numFmt w:val="bullet"/>
      <w:lvlText w:val="●"/>
      <w:lvlJc w:val="left"/>
      <w:pPr>
        <w:ind w:left="2880" w:hanging="360"/>
      </w:pPr>
      <w:rPr>
        <w:rFonts w:ascii="Noto Sans Symbols" w:eastAsia="Noto Sans Symbols" w:hAnsi="Noto Sans Symbols" w:cs="Noto Sans Symbols"/>
        <w:sz w:val="20"/>
        <w:szCs w:val="20"/>
      </w:rPr>
    </w:lvl>
    <w:lvl w:ilvl="4" w:tplc="E9587B7C">
      <w:start w:val="1"/>
      <w:numFmt w:val="bullet"/>
      <w:lvlText w:val="●"/>
      <w:lvlJc w:val="left"/>
      <w:pPr>
        <w:ind w:left="3600" w:hanging="360"/>
      </w:pPr>
      <w:rPr>
        <w:rFonts w:ascii="Noto Sans Symbols" w:eastAsia="Noto Sans Symbols" w:hAnsi="Noto Sans Symbols" w:cs="Noto Sans Symbols"/>
        <w:sz w:val="20"/>
        <w:szCs w:val="20"/>
      </w:rPr>
    </w:lvl>
    <w:lvl w:ilvl="5" w:tplc="BF1078F6">
      <w:start w:val="1"/>
      <w:numFmt w:val="bullet"/>
      <w:lvlText w:val="●"/>
      <w:lvlJc w:val="left"/>
      <w:pPr>
        <w:ind w:left="4320" w:hanging="360"/>
      </w:pPr>
      <w:rPr>
        <w:rFonts w:ascii="Noto Sans Symbols" w:eastAsia="Noto Sans Symbols" w:hAnsi="Noto Sans Symbols" w:cs="Noto Sans Symbols"/>
        <w:sz w:val="20"/>
        <w:szCs w:val="20"/>
      </w:rPr>
    </w:lvl>
    <w:lvl w:ilvl="6" w:tplc="EDA4429A">
      <w:start w:val="1"/>
      <w:numFmt w:val="bullet"/>
      <w:lvlText w:val="●"/>
      <w:lvlJc w:val="left"/>
      <w:pPr>
        <w:ind w:left="5040" w:hanging="360"/>
      </w:pPr>
      <w:rPr>
        <w:rFonts w:ascii="Noto Sans Symbols" w:eastAsia="Noto Sans Symbols" w:hAnsi="Noto Sans Symbols" w:cs="Noto Sans Symbols"/>
        <w:sz w:val="20"/>
        <w:szCs w:val="20"/>
      </w:rPr>
    </w:lvl>
    <w:lvl w:ilvl="7" w:tplc="92A68F92">
      <w:start w:val="1"/>
      <w:numFmt w:val="bullet"/>
      <w:lvlText w:val="●"/>
      <w:lvlJc w:val="left"/>
      <w:pPr>
        <w:ind w:left="5760" w:hanging="360"/>
      </w:pPr>
      <w:rPr>
        <w:rFonts w:ascii="Noto Sans Symbols" w:eastAsia="Noto Sans Symbols" w:hAnsi="Noto Sans Symbols" w:cs="Noto Sans Symbols"/>
        <w:sz w:val="20"/>
        <w:szCs w:val="20"/>
      </w:rPr>
    </w:lvl>
    <w:lvl w:ilvl="8" w:tplc="737CECB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6C2F951"/>
    <w:multiLevelType w:val="hybridMultilevel"/>
    <w:tmpl w:val="00000000"/>
    <w:lvl w:ilvl="0" w:tplc="0944EE42">
      <w:start w:val="1"/>
      <w:numFmt w:val="decimal"/>
      <w:lvlText w:val="%1."/>
      <w:lvlJc w:val="left"/>
      <w:pPr>
        <w:ind w:left="720" w:hanging="360"/>
      </w:pPr>
    </w:lvl>
    <w:lvl w:ilvl="1" w:tplc="1E585D0C">
      <w:start w:val="1"/>
      <w:numFmt w:val="decimal"/>
      <w:lvlText w:val="%2."/>
      <w:lvlJc w:val="left"/>
      <w:pPr>
        <w:ind w:left="1440" w:hanging="360"/>
      </w:pPr>
    </w:lvl>
    <w:lvl w:ilvl="2" w:tplc="20584878">
      <w:start w:val="1"/>
      <w:numFmt w:val="decimal"/>
      <w:lvlText w:val="%3."/>
      <w:lvlJc w:val="left"/>
      <w:pPr>
        <w:ind w:left="2160" w:hanging="360"/>
      </w:pPr>
    </w:lvl>
    <w:lvl w:ilvl="3" w:tplc="8446EE2A">
      <w:start w:val="1"/>
      <w:numFmt w:val="decimal"/>
      <w:lvlText w:val="%4."/>
      <w:lvlJc w:val="left"/>
      <w:pPr>
        <w:ind w:left="2880" w:hanging="360"/>
      </w:pPr>
    </w:lvl>
    <w:lvl w:ilvl="4" w:tplc="68782752">
      <w:start w:val="1"/>
      <w:numFmt w:val="decimal"/>
      <w:lvlText w:val="%5."/>
      <w:lvlJc w:val="left"/>
      <w:pPr>
        <w:ind w:left="3600" w:hanging="360"/>
      </w:pPr>
    </w:lvl>
    <w:lvl w:ilvl="5" w:tplc="D1589ACE">
      <w:start w:val="1"/>
      <w:numFmt w:val="decimal"/>
      <w:lvlText w:val="%6."/>
      <w:lvlJc w:val="left"/>
      <w:pPr>
        <w:ind w:left="4320" w:hanging="360"/>
      </w:pPr>
    </w:lvl>
    <w:lvl w:ilvl="6" w:tplc="68C262EA">
      <w:start w:val="1"/>
      <w:numFmt w:val="decimal"/>
      <w:lvlText w:val="%7."/>
      <w:lvlJc w:val="left"/>
      <w:pPr>
        <w:ind w:left="5040" w:hanging="360"/>
      </w:pPr>
    </w:lvl>
    <w:lvl w:ilvl="7" w:tplc="29DC2342">
      <w:start w:val="1"/>
      <w:numFmt w:val="decimal"/>
      <w:lvlText w:val="%8."/>
      <w:lvlJc w:val="left"/>
      <w:pPr>
        <w:ind w:left="5760" w:hanging="360"/>
      </w:pPr>
    </w:lvl>
    <w:lvl w:ilvl="8" w:tplc="16727DFE">
      <w:start w:val="1"/>
      <w:numFmt w:val="decimal"/>
      <w:lvlText w:val="%9."/>
      <w:lvlJc w:val="left"/>
      <w:pPr>
        <w:ind w:left="6480" w:hanging="360"/>
      </w:pPr>
    </w:lvl>
  </w:abstractNum>
  <w:abstractNum w:abstractNumId="28" w15:restartNumberingAfterBreak="0">
    <w:nsid w:val="5B04FA7E"/>
    <w:multiLevelType w:val="hybridMultilevel"/>
    <w:tmpl w:val="00000000"/>
    <w:lvl w:ilvl="0" w:tplc="1D84BDB6">
      <w:start w:val="1"/>
      <w:numFmt w:val="decimal"/>
      <w:lvlText w:val="%1."/>
      <w:lvlJc w:val="left"/>
      <w:pPr>
        <w:ind w:left="720" w:hanging="360"/>
      </w:pPr>
    </w:lvl>
    <w:lvl w:ilvl="1" w:tplc="A3DCB78C">
      <w:start w:val="1"/>
      <w:numFmt w:val="decimal"/>
      <w:lvlText w:val="%2."/>
      <w:lvlJc w:val="left"/>
      <w:pPr>
        <w:ind w:left="1440" w:hanging="360"/>
      </w:pPr>
    </w:lvl>
    <w:lvl w:ilvl="2" w:tplc="EEE0B3EC">
      <w:start w:val="1"/>
      <w:numFmt w:val="decimal"/>
      <w:lvlText w:val="%3."/>
      <w:lvlJc w:val="left"/>
      <w:pPr>
        <w:ind w:left="2160" w:hanging="360"/>
      </w:pPr>
    </w:lvl>
    <w:lvl w:ilvl="3" w:tplc="EB42080C">
      <w:start w:val="1"/>
      <w:numFmt w:val="decimal"/>
      <w:lvlText w:val="%4."/>
      <w:lvlJc w:val="left"/>
      <w:pPr>
        <w:ind w:left="2880" w:hanging="360"/>
      </w:pPr>
    </w:lvl>
    <w:lvl w:ilvl="4" w:tplc="373EB8C0">
      <w:start w:val="1"/>
      <w:numFmt w:val="decimal"/>
      <w:lvlText w:val="%5."/>
      <w:lvlJc w:val="left"/>
      <w:pPr>
        <w:ind w:left="3600" w:hanging="360"/>
      </w:pPr>
    </w:lvl>
    <w:lvl w:ilvl="5" w:tplc="52E0C6A2">
      <w:start w:val="1"/>
      <w:numFmt w:val="decimal"/>
      <w:lvlText w:val="%6."/>
      <w:lvlJc w:val="left"/>
      <w:pPr>
        <w:ind w:left="4320" w:hanging="360"/>
      </w:pPr>
    </w:lvl>
    <w:lvl w:ilvl="6" w:tplc="EE10A116">
      <w:start w:val="1"/>
      <w:numFmt w:val="decimal"/>
      <w:lvlText w:val="%7."/>
      <w:lvlJc w:val="left"/>
      <w:pPr>
        <w:ind w:left="5040" w:hanging="360"/>
      </w:pPr>
    </w:lvl>
    <w:lvl w:ilvl="7" w:tplc="37C4ACF2">
      <w:start w:val="1"/>
      <w:numFmt w:val="decimal"/>
      <w:lvlText w:val="%8."/>
      <w:lvlJc w:val="left"/>
      <w:pPr>
        <w:ind w:left="5760" w:hanging="360"/>
      </w:pPr>
    </w:lvl>
    <w:lvl w:ilvl="8" w:tplc="4A4A4950">
      <w:start w:val="1"/>
      <w:numFmt w:val="decimal"/>
      <w:lvlText w:val="%9."/>
      <w:lvlJc w:val="left"/>
      <w:pPr>
        <w:ind w:left="6480" w:hanging="360"/>
      </w:pPr>
    </w:lvl>
  </w:abstractNum>
  <w:abstractNum w:abstractNumId="29" w15:restartNumberingAfterBreak="0">
    <w:nsid w:val="5CFE4F4C"/>
    <w:multiLevelType w:val="hybridMultilevel"/>
    <w:tmpl w:val="00000000"/>
    <w:lvl w:ilvl="0" w:tplc="1EDA1834">
      <w:start w:val="1"/>
      <w:numFmt w:val="decimal"/>
      <w:lvlText w:val="%1."/>
      <w:lvlJc w:val="left"/>
      <w:pPr>
        <w:ind w:left="720" w:hanging="360"/>
      </w:pPr>
    </w:lvl>
    <w:lvl w:ilvl="1" w:tplc="FBEADBBE">
      <w:start w:val="1"/>
      <w:numFmt w:val="decimal"/>
      <w:lvlText w:val="%2."/>
      <w:lvlJc w:val="left"/>
      <w:pPr>
        <w:ind w:left="1440" w:hanging="360"/>
      </w:pPr>
    </w:lvl>
    <w:lvl w:ilvl="2" w:tplc="9A3A47DC">
      <w:start w:val="1"/>
      <w:numFmt w:val="decimal"/>
      <w:lvlText w:val="%3."/>
      <w:lvlJc w:val="left"/>
      <w:pPr>
        <w:ind w:left="2160" w:hanging="360"/>
      </w:pPr>
    </w:lvl>
    <w:lvl w:ilvl="3" w:tplc="3B54992E">
      <w:start w:val="1"/>
      <w:numFmt w:val="decimal"/>
      <w:lvlText w:val="%4."/>
      <w:lvlJc w:val="left"/>
      <w:pPr>
        <w:ind w:left="2880" w:hanging="360"/>
      </w:pPr>
    </w:lvl>
    <w:lvl w:ilvl="4" w:tplc="DEAADF18">
      <w:start w:val="1"/>
      <w:numFmt w:val="decimal"/>
      <w:lvlText w:val="%5."/>
      <w:lvlJc w:val="left"/>
      <w:pPr>
        <w:ind w:left="3600" w:hanging="360"/>
      </w:pPr>
    </w:lvl>
    <w:lvl w:ilvl="5" w:tplc="26BA0002">
      <w:start w:val="1"/>
      <w:numFmt w:val="decimal"/>
      <w:lvlText w:val="%6."/>
      <w:lvlJc w:val="left"/>
      <w:pPr>
        <w:ind w:left="4320" w:hanging="360"/>
      </w:pPr>
    </w:lvl>
    <w:lvl w:ilvl="6" w:tplc="C4B038FC">
      <w:start w:val="1"/>
      <w:numFmt w:val="decimal"/>
      <w:lvlText w:val="%7."/>
      <w:lvlJc w:val="left"/>
      <w:pPr>
        <w:ind w:left="5040" w:hanging="360"/>
      </w:pPr>
    </w:lvl>
    <w:lvl w:ilvl="7" w:tplc="A6268EA2">
      <w:start w:val="1"/>
      <w:numFmt w:val="decimal"/>
      <w:lvlText w:val="%8."/>
      <w:lvlJc w:val="left"/>
      <w:pPr>
        <w:ind w:left="5760" w:hanging="360"/>
      </w:pPr>
    </w:lvl>
    <w:lvl w:ilvl="8" w:tplc="5FC80880">
      <w:start w:val="1"/>
      <w:numFmt w:val="decimal"/>
      <w:lvlText w:val="%9."/>
      <w:lvlJc w:val="left"/>
      <w:pPr>
        <w:ind w:left="6480" w:hanging="360"/>
      </w:pPr>
    </w:lvl>
  </w:abstractNum>
  <w:abstractNum w:abstractNumId="30" w15:restartNumberingAfterBreak="0">
    <w:nsid w:val="643B454D"/>
    <w:multiLevelType w:val="hybridMultilevel"/>
    <w:tmpl w:val="00000000"/>
    <w:lvl w:ilvl="0" w:tplc="F036EB5E">
      <w:start w:val="1"/>
      <w:numFmt w:val="bullet"/>
      <w:lvlText w:val="●"/>
      <w:lvlJc w:val="left"/>
      <w:pPr>
        <w:ind w:left="720" w:hanging="360"/>
      </w:pPr>
      <w:rPr>
        <w:rFonts w:ascii="Noto Sans Symbols" w:eastAsia="Noto Sans Symbols" w:hAnsi="Noto Sans Symbols" w:cs="Noto Sans Symbols"/>
        <w:sz w:val="20"/>
        <w:szCs w:val="20"/>
      </w:rPr>
    </w:lvl>
    <w:lvl w:ilvl="1" w:tplc="31F0295E">
      <w:start w:val="1"/>
      <w:numFmt w:val="bullet"/>
      <w:lvlText w:val="●"/>
      <w:lvlJc w:val="left"/>
      <w:pPr>
        <w:ind w:left="1440" w:hanging="360"/>
      </w:pPr>
      <w:rPr>
        <w:rFonts w:ascii="Noto Sans Symbols" w:eastAsia="Noto Sans Symbols" w:hAnsi="Noto Sans Symbols" w:cs="Noto Sans Symbols"/>
        <w:sz w:val="20"/>
        <w:szCs w:val="20"/>
      </w:rPr>
    </w:lvl>
    <w:lvl w:ilvl="2" w:tplc="75E43F98">
      <w:start w:val="1"/>
      <w:numFmt w:val="bullet"/>
      <w:lvlText w:val="●"/>
      <w:lvlJc w:val="left"/>
      <w:pPr>
        <w:ind w:left="2160" w:hanging="360"/>
      </w:pPr>
      <w:rPr>
        <w:rFonts w:ascii="Noto Sans Symbols" w:eastAsia="Noto Sans Symbols" w:hAnsi="Noto Sans Symbols" w:cs="Noto Sans Symbols"/>
        <w:sz w:val="20"/>
        <w:szCs w:val="20"/>
      </w:rPr>
    </w:lvl>
    <w:lvl w:ilvl="3" w:tplc="0970689C">
      <w:start w:val="1"/>
      <w:numFmt w:val="bullet"/>
      <w:lvlText w:val="●"/>
      <w:lvlJc w:val="left"/>
      <w:pPr>
        <w:ind w:left="2880" w:hanging="360"/>
      </w:pPr>
      <w:rPr>
        <w:rFonts w:ascii="Noto Sans Symbols" w:eastAsia="Noto Sans Symbols" w:hAnsi="Noto Sans Symbols" w:cs="Noto Sans Symbols"/>
        <w:sz w:val="20"/>
        <w:szCs w:val="20"/>
      </w:rPr>
    </w:lvl>
    <w:lvl w:ilvl="4" w:tplc="BE5EB98A">
      <w:start w:val="1"/>
      <w:numFmt w:val="bullet"/>
      <w:lvlText w:val="●"/>
      <w:lvlJc w:val="left"/>
      <w:pPr>
        <w:ind w:left="3600" w:hanging="360"/>
      </w:pPr>
      <w:rPr>
        <w:rFonts w:ascii="Noto Sans Symbols" w:eastAsia="Noto Sans Symbols" w:hAnsi="Noto Sans Symbols" w:cs="Noto Sans Symbols"/>
        <w:sz w:val="20"/>
        <w:szCs w:val="20"/>
      </w:rPr>
    </w:lvl>
    <w:lvl w:ilvl="5" w:tplc="705A8A9C">
      <w:start w:val="1"/>
      <w:numFmt w:val="bullet"/>
      <w:lvlText w:val="●"/>
      <w:lvlJc w:val="left"/>
      <w:pPr>
        <w:ind w:left="4320" w:hanging="360"/>
      </w:pPr>
      <w:rPr>
        <w:rFonts w:ascii="Noto Sans Symbols" w:eastAsia="Noto Sans Symbols" w:hAnsi="Noto Sans Symbols" w:cs="Noto Sans Symbols"/>
        <w:sz w:val="20"/>
        <w:szCs w:val="20"/>
      </w:rPr>
    </w:lvl>
    <w:lvl w:ilvl="6" w:tplc="06E8366E">
      <w:start w:val="1"/>
      <w:numFmt w:val="bullet"/>
      <w:lvlText w:val="●"/>
      <w:lvlJc w:val="left"/>
      <w:pPr>
        <w:ind w:left="5040" w:hanging="360"/>
      </w:pPr>
      <w:rPr>
        <w:rFonts w:ascii="Noto Sans Symbols" w:eastAsia="Noto Sans Symbols" w:hAnsi="Noto Sans Symbols" w:cs="Noto Sans Symbols"/>
        <w:sz w:val="20"/>
        <w:szCs w:val="20"/>
      </w:rPr>
    </w:lvl>
    <w:lvl w:ilvl="7" w:tplc="62AE11AE">
      <w:start w:val="1"/>
      <w:numFmt w:val="bullet"/>
      <w:lvlText w:val="●"/>
      <w:lvlJc w:val="left"/>
      <w:pPr>
        <w:ind w:left="5760" w:hanging="360"/>
      </w:pPr>
      <w:rPr>
        <w:rFonts w:ascii="Noto Sans Symbols" w:eastAsia="Noto Sans Symbols" w:hAnsi="Noto Sans Symbols" w:cs="Noto Sans Symbols"/>
        <w:sz w:val="20"/>
        <w:szCs w:val="20"/>
      </w:rPr>
    </w:lvl>
    <w:lvl w:ilvl="8" w:tplc="BB32DF2E">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6A8D95D"/>
    <w:multiLevelType w:val="hybridMultilevel"/>
    <w:tmpl w:val="00000000"/>
    <w:lvl w:ilvl="0" w:tplc="C90C8480">
      <w:start w:val="1"/>
      <w:numFmt w:val="decimal"/>
      <w:lvlText w:val="%1."/>
      <w:lvlJc w:val="left"/>
      <w:pPr>
        <w:ind w:left="720" w:hanging="360"/>
      </w:pPr>
    </w:lvl>
    <w:lvl w:ilvl="1" w:tplc="8E56FA0E">
      <w:start w:val="1"/>
      <w:numFmt w:val="decimal"/>
      <w:lvlText w:val="%2."/>
      <w:lvlJc w:val="left"/>
      <w:pPr>
        <w:ind w:left="1440" w:hanging="360"/>
      </w:pPr>
    </w:lvl>
    <w:lvl w:ilvl="2" w:tplc="AA3ADFC6">
      <w:start w:val="1"/>
      <w:numFmt w:val="decimal"/>
      <w:lvlText w:val="%3."/>
      <w:lvlJc w:val="left"/>
      <w:pPr>
        <w:ind w:left="2160" w:hanging="360"/>
      </w:pPr>
    </w:lvl>
    <w:lvl w:ilvl="3" w:tplc="6784C4D2">
      <w:start w:val="1"/>
      <w:numFmt w:val="decimal"/>
      <w:lvlText w:val="%4."/>
      <w:lvlJc w:val="left"/>
      <w:pPr>
        <w:ind w:left="2880" w:hanging="360"/>
      </w:pPr>
    </w:lvl>
    <w:lvl w:ilvl="4" w:tplc="36CCC032">
      <w:start w:val="1"/>
      <w:numFmt w:val="decimal"/>
      <w:lvlText w:val="%5."/>
      <w:lvlJc w:val="left"/>
      <w:pPr>
        <w:ind w:left="3600" w:hanging="360"/>
      </w:pPr>
    </w:lvl>
    <w:lvl w:ilvl="5" w:tplc="EBF25818">
      <w:start w:val="1"/>
      <w:numFmt w:val="decimal"/>
      <w:lvlText w:val="%6."/>
      <w:lvlJc w:val="left"/>
      <w:pPr>
        <w:ind w:left="4320" w:hanging="360"/>
      </w:pPr>
    </w:lvl>
    <w:lvl w:ilvl="6" w:tplc="F560E8AE">
      <w:start w:val="1"/>
      <w:numFmt w:val="decimal"/>
      <w:lvlText w:val="%7."/>
      <w:lvlJc w:val="left"/>
      <w:pPr>
        <w:ind w:left="5040" w:hanging="360"/>
      </w:pPr>
    </w:lvl>
    <w:lvl w:ilvl="7" w:tplc="0ED69672">
      <w:start w:val="1"/>
      <w:numFmt w:val="decimal"/>
      <w:lvlText w:val="%8."/>
      <w:lvlJc w:val="left"/>
      <w:pPr>
        <w:ind w:left="5760" w:hanging="360"/>
      </w:pPr>
    </w:lvl>
    <w:lvl w:ilvl="8" w:tplc="2B2EE648">
      <w:start w:val="1"/>
      <w:numFmt w:val="decimal"/>
      <w:lvlText w:val="%9."/>
      <w:lvlJc w:val="left"/>
      <w:pPr>
        <w:ind w:left="6480" w:hanging="360"/>
      </w:pPr>
    </w:lvl>
  </w:abstractNum>
  <w:abstractNum w:abstractNumId="32" w15:restartNumberingAfterBreak="0">
    <w:nsid w:val="761EA702"/>
    <w:multiLevelType w:val="hybridMultilevel"/>
    <w:tmpl w:val="00000000"/>
    <w:lvl w:ilvl="0" w:tplc="6ABAFF28">
      <w:start w:val="1"/>
      <w:numFmt w:val="decimal"/>
      <w:lvlText w:val="%1."/>
      <w:lvlJc w:val="left"/>
      <w:pPr>
        <w:ind w:left="720" w:hanging="360"/>
      </w:pPr>
    </w:lvl>
    <w:lvl w:ilvl="1" w:tplc="40EAD7AE">
      <w:start w:val="1"/>
      <w:numFmt w:val="decimal"/>
      <w:lvlText w:val="%2."/>
      <w:lvlJc w:val="left"/>
      <w:pPr>
        <w:ind w:left="1440" w:hanging="360"/>
      </w:pPr>
    </w:lvl>
    <w:lvl w:ilvl="2" w:tplc="ED7417E4">
      <w:start w:val="1"/>
      <w:numFmt w:val="decimal"/>
      <w:lvlText w:val="%3."/>
      <w:lvlJc w:val="left"/>
      <w:pPr>
        <w:ind w:left="2160" w:hanging="360"/>
      </w:pPr>
    </w:lvl>
    <w:lvl w:ilvl="3" w:tplc="F9DE7F00">
      <w:start w:val="1"/>
      <w:numFmt w:val="decimal"/>
      <w:lvlText w:val="%4."/>
      <w:lvlJc w:val="left"/>
      <w:pPr>
        <w:ind w:left="2880" w:hanging="360"/>
      </w:pPr>
    </w:lvl>
    <w:lvl w:ilvl="4" w:tplc="8EC23932">
      <w:start w:val="1"/>
      <w:numFmt w:val="decimal"/>
      <w:lvlText w:val="%5."/>
      <w:lvlJc w:val="left"/>
      <w:pPr>
        <w:ind w:left="3600" w:hanging="360"/>
      </w:pPr>
    </w:lvl>
    <w:lvl w:ilvl="5" w:tplc="B142CAB2">
      <w:start w:val="1"/>
      <w:numFmt w:val="decimal"/>
      <w:lvlText w:val="%6."/>
      <w:lvlJc w:val="left"/>
      <w:pPr>
        <w:ind w:left="4320" w:hanging="360"/>
      </w:pPr>
    </w:lvl>
    <w:lvl w:ilvl="6" w:tplc="BD96D49C">
      <w:start w:val="1"/>
      <w:numFmt w:val="decimal"/>
      <w:lvlText w:val="%7."/>
      <w:lvlJc w:val="left"/>
      <w:pPr>
        <w:ind w:left="5040" w:hanging="360"/>
      </w:pPr>
    </w:lvl>
    <w:lvl w:ilvl="7" w:tplc="00A636EC">
      <w:start w:val="1"/>
      <w:numFmt w:val="decimal"/>
      <w:lvlText w:val="%8."/>
      <w:lvlJc w:val="left"/>
      <w:pPr>
        <w:ind w:left="5760" w:hanging="360"/>
      </w:pPr>
    </w:lvl>
    <w:lvl w:ilvl="8" w:tplc="63E26C96">
      <w:start w:val="1"/>
      <w:numFmt w:val="decimal"/>
      <w:lvlText w:val="%9."/>
      <w:lvlJc w:val="left"/>
      <w:pPr>
        <w:ind w:left="6480" w:hanging="360"/>
      </w:pPr>
    </w:lvl>
  </w:abstractNum>
  <w:abstractNum w:abstractNumId="33" w15:restartNumberingAfterBreak="0">
    <w:nsid w:val="77072617"/>
    <w:multiLevelType w:val="hybridMultilevel"/>
    <w:tmpl w:val="F9F4A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2E85D0"/>
    <w:multiLevelType w:val="hybridMultilevel"/>
    <w:tmpl w:val="00000000"/>
    <w:lvl w:ilvl="0" w:tplc="41DACBD6">
      <w:start w:val="1"/>
      <w:numFmt w:val="decimal"/>
      <w:lvlText w:val="%1."/>
      <w:lvlJc w:val="left"/>
      <w:pPr>
        <w:ind w:left="720" w:hanging="360"/>
      </w:pPr>
    </w:lvl>
    <w:lvl w:ilvl="1" w:tplc="7EE6A62E">
      <w:start w:val="1"/>
      <w:numFmt w:val="decimal"/>
      <w:lvlText w:val="%2."/>
      <w:lvlJc w:val="left"/>
      <w:pPr>
        <w:ind w:left="1440" w:hanging="360"/>
      </w:pPr>
    </w:lvl>
    <w:lvl w:ilvl="2" w:tplc="B4162BBC">
      <w:start w:val="1"/>
      <w:numFmt w:val="decimal"/>
      <w:lvlText w:val="%3."/>
      <w:lvlJc w:val="left"/>
      <w:pPr>
        <w:ind w:left="2160" w:hanging="360"/>
      </w:pPr>
    </w:lvl>
    <w:lvl w:ilvl="3" w:tplc="3796DB46">
      <w:start w:val="1"/>
      <w:numFmt w:val="decimal"/>
      <w:lvlText w:val="%4."/>
      <w:lvlJc w:val="left"/>
      <w:pPr>
        <w:ind w:left="2880" w:hanging="360"/>
      </w:pPr>
    </w:lvl>
    <w:lvl w:ilvl="4" w:tplc="AED4783E">
      <w:start w:val="1"/>
      <w:numFmt w:val="decimal"/>
      <w:lvlText w:val="%5."/>
      <w:lvlJc w:val="left"/>
      <w:pPr>
        <w:ind w:left="3600" w:hanging="360"/>
      </w:pPr>
    </w:lvl>
    <w:lvl w:ilvl="5" w:tplc="835CD016">
      <w:start w:val="1"/>
      <w:numFmt w:val="decimal"/>
      <w:lvlText w:val="%6."/>
      <w:lvlJc w:val="left"/>
      <w:pPr>
        <w:ind w:left="4320" w:hanging="360"/>
      </w:pPr>
    </w:lvl>
    <w:lvl w:ilvl="6" w:tplc="7D1AC39C">
      <w:start w:val="1"/>
      <w:numFmt w:val="decimal"/>
      <w:lvlText w:val="%7."/>
      <w:lvlJc w:val="left"/>
      <w:pPr>
        <w:ind w:left="5040" w:hanging="360"/>
      </w:pPr>
    </w:lvl>
    <w:lvl w:ilvl="7" w:tplc="E962DEEE">
      <w:start w:val="1"/>
      <w:numFmt w:val="decimal"/>
      <w:lvlText w:val="%8."/>
      <w:lvlJc w:val="left"/>
      <w:pPr>
        <w:ind w:left="5760" w:hanging="360"/>
      </w:pPr>
    </w:lvl>
    <w:lvl w:ilvl="8" w:tplc="DE6A060E">
      <w:start w:val="1"/>
      <w:numFmt w:val="decimal"/>
      <w:lvlText w:val="%9."/>
      <w:lvlJc w:val="left"/>
      <w:pPr>
        <w:ind w:left="6480" w:hanging="360"/>
      </w:pPr>
    </w:lvl>
  </w:abstractNum>
  <w:abstractNum w:abstractNumId="35" w15:restartNumberingAfterBreak="0">
    <w:nsid w:val="798824D6"/>
    <w:multiLevelType w:val="hybridMultilevel"/>
    <w:tmpl w:val="D65632A6"/>
    <w:lvl w:ilvl="0" w:tplc="6F80101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8B705D"/>
    <w:multiLevelType w:val="hybridMultilevel"/>
    <w:tmpl w:val="D4A44E02"/>
    <w:lvl w:ilvl="0" w:tplc="6F80101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470541"/>
    <w:multiLevelType w:val="hybridMultilevel"/>
    <w:tmpl w:val="00000000"/>
    <w:lvl w:ilvl="0" w:tplc="AE50C860">
      <w:start w:val="1"/>
      <w:numFmt w:val="decimal"/>
      <w:lvlText w:val="%1."/>
      <w:lvlJc w:val="left"/>
      <w:pPr>
        <w:ind w:left="720" w:hanging="360"/>
      </w:pPr>
    </w:lvl>
    <w:lvl w:ilvl="1" w:tplc="C1346C80">
      <w:start w:val="1"/>
      <w:numFmt w:val="decimal"/>
      <w:lvlText w:val="%2."/>
      <w:lvlJc w:val="left"/>
      <w:pPr>
        <w:ind w:left="1440" w:hanging="360"/>
      </w:pPr>
    </w:lvl>
    <w:lvl w:ilvl="2" w:tplc="D71CFEC0">
      <w:start w:val="1"/>
      <w:numFmt w:val="decimal"/>
      <w:lvlText w:val="%3."/>
      <w:lvlJc w:val="left"/>
      <w:pPr>
        <w:ind w:left="2160" w:hanging="360"/>
      </w:pPr>
    </w:lvl>
    <w:lvl w:ilvl="3" w:tplc="D6BC8C68">
      <w:start w:val="1"/>
      <w:numFmt w:val="decimal"/>
      <w:lvlText w:val="%4."/>
      <w:lvlJc w:val="left"/>
      <w:pPr>
        <w:ind w:left="2880" w:hanging="360"/>
      </w:pPr>
    </w:lvl>
    <w:lvl w:ilvl="4" w:tplc="EC343EB6">
      <w:start w:val="1"/>
      <w:numFmt w:val="decimal"/>
      <w:lvlText w:val="%5."/>
      <w:lvlJc w:val="left"/>
      <w:pPr>
        <w:ind w:left="3600" w:hanging="360"/>
      </w:pPr>
    </w:lvl>
    <w:lvl w:ilvl="5" w:tplc="44A2495C">
      <w:start w:val="1"/>
      <w:numFmt w:val="decimal"/>
      <w:lvlText w:val="%6."/>
      <w:lvlJc w:val="left"/>
      <w:pPr>
        <w:ind w:left="4320" w:hanging="360"/>
      </w:pPr>
    </w:lvl>
    <w:lvl w:ilvl="6" w:tplc="C7D83CB4">
      <w:start w:val="1"/>
      <w:numFmt w:val="decimal"/>
      <w:lvlText w:val="%7."/>
      <w:lvlJc w:val="left"/>
      <w:pPr>
        <w:ind w:left="5040" w:hanging="360"/>
      </w:pPr>
    </w:lvl>
    <w:lvl w:ilvl="7" w:tplc="3DF07532">
      <w:start w:val="1"/>
      <w:numFmt w:val="decimal"/>
      <w:lvlText w:val="%8."/>
      <w:lvlJc w:val="left"/>
      <w:pPr>
        <w:ind w:left="5760" w:hanging="360"/>
      </w:pPr>
    </w:lvl>
    <w:lvl w:ilvl="8" w:tplc="9B18639A">
      <w:start w:val="1"/>
      <w:numFmt w:val="decimal"/>
      <w:lvlText w:val="%9."/>
      <w:lvlJc w:val="left"/>
      <w:pPr>
        <w:ind w:left="6480" w:hanging="360"/>
      </w:pPr>
    </w:lvl>
  </w:abstractNum>
  <w:num w:numId="1" w16cid:durableId="45766900">
    <w:abstractNumId w:val="26"/>
  </w:num>
  <w:num w:numId="2" w16cid:durableId="1115636351">
    <w:abstractNumId w:val="30"/>
  </w:num>
  <w:num w:numId="3" w16cid:durableId="1570651868">
    <w:abstractNumId w:val="1"/>
  </w:num>
  <w:num w:numId="4" w16cid:durableId="1278635154">
    <w:abstractNumId w:val="8"/>
  </w:num>
  <w:num w:numId="5" w16cid:durableId="2034451007">
    <w:abstractNumId w:val="16"/>
  </w:num>
  <w:num w:numId="6" w16cid:durableId="65302368">
    <w:abstractNumId w:val="25"/>
  </w:num>
  <w:num w:numId="7" w16cid:durableId="2003073178">
    <w:abstractNumId w:val="0"/>
  </w:num>
  <w:num w:numId="8" w16cid:durableId="1114521047">
    <w:abstractNumId w:val="32"/>
  </w:num>
  <w:num w:numId="9" w16cid:durableId="1862544874">
    <w:abstractNumId w:val="5"/>
  </w:num>
  <w:num w:numId="10" w16cid:durableId="157237504">
    <w:abstractNumId w:val="3"/>
  </w:num>
  <w:num w:numId="11" w16cid:durableId="1166748369">
    <w:abstractNumId w:val="27"/>
  </w:num>
  <w:num w:numId="12" w16cid:durableId="1702508702">
    <w:abstractNumId w:val="22"/>
  </w:num>
  <w:num w:numId="13" w16cid:durableId="731536386">
    <w:abstractNumId w:val="18"/>
  </w:num>
  <w:num w:numId="14" w16cid:durableId="1446119255">
    <w:abstractNumId w:val="11"/>
  </w:num>
  <w:num w:numId="15" w16cid:durableId="315494211">
    <w:abstractNumId w:val="14"/>
  </w:num>
  <w:num w:numId="16" w16cid:durableId="12734317">
    <w:abstractNumId w:val="37"/>
  </w:num>
  <w:num w:numId="17" w16cid:durableId="163672241">
    <w:abstractNumId w:val="34"/>
  </w:num>
  <w:num w:numId="18" w16cid:durableId="1079641454">
    <w:abstractNumId w:val="10"/>
  </w:num>
  <w:num w:numId="19" w16cid:durableId="789906167">
    <w:abstractNumId w:val="24"/>
  </w:num>
  <w:num w:numId="20" w16cid:durableId="1003820672">
    <w:abstractNumId w:val="6"/>
  </w:num>
  <w:num w:numId="21" w16cid:durableId="1197425870">
    <w:abstractNumId w:val="4"/>
  </w:num>
  <w:num w:numId="22" w16cid:durableId="891579714">
    <w:abstractNumId w:val="31"/>
  </w:num>
  <w:num w:numId="23" w16cid:durableId="1191333451">
    <w:abstractNumId w:val="21"/>
  </w:num>
  <w:num w:numId="24" w16cid:durableId="1947762647">
    <w:abstractNumId w:val="29"/>
  </w:num>
  <w:num w:numId="25" w16cid:durableId="410390773">
    <w:abstractNumId w:val="17"/>
  </w:num>
  <w:num w:numId="26" w16cid:durableId="1286156766">
    <w:abstractNumId w:val="19"/>
  </w:num>
  <w:num w:numId="27" w16cid:durableId="149106824">
    <w:abstractNumId w:val="28"/>
  </w:num>
  <w:num w:numId="28" w16cid:durableId="1220284939">
    <w:abstractNumId w:val="7"/>
  </w:num>
  <w:num w:numId="29" w16cid:durableId="75446368">
    <w:abstractNumId w:val="9"/>
  </w:num>
  <w:num w:numId="30" w16cid:durableId="950624530">
    <w:abstractNumId w:val="23"/>
  </w:num>
  <w:num w:numId="31" w16cid:durableId="877858326">
    <w:abstractNumId w:val="2"/>
  </w:num>
  <w:num w:numId="32" w16cid:durableId="1608200136">
    <w:abstractNumId w:val="20"/>
  </w:num>
  <w:num w:numId="33" w16cid:durableId="1928734975">
    <w:abstractNumId w:val="33"/>
  </w:num>
  <w:num w:numId="34" w16cid:durableId="749471201">
    <w:abstractNumId w:val="12"/>
  </w:num>
  <w:num w:numId="35" w16cid:durableId="912934155">
    <w:abstractNumId w:val="36"/>
  </w:num>
  <w:num w:numId="36" w16cid:durableId="1081829942">
    <w:abstractNumId w:val="35"/>
  </w:num>
  <w:num w:numId="37" w16cid:durableId="1181428272">
    <w:abstractNumId w:val="13"/>
  </w:num>
  <w:num w:numId="38" w16cid:durableId="4137418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10"/>
    <w:rsid w:val="00102CC8"/>
    <w:rsid w:val="001A0EA2"/>
    <w:rsid w:val="002371E8"/>
    <w:rsid w:val="002F0A53"/>
    <w:rsid w:val="002F52F9"/>
    <w:rsid w:val="00366526"/>
    <w:rsid w:val="003B2981"/>
    <w:rsid w:val="00416226"/>
    <w:rsid w:val="00426AC5"/>
    <w:rsid w:val="004B1734"/>
    <w:rsid w:val="004B4686"/>
    <w:rsid w:val="0057213F"/>
    <w:rsid w:val="00587B13"/>
    <w:rsid w:val="005C551A"/>
    <w:rsid w:val="00727F87"/>
    <w:rsid w:val="00752CD1"/>
    <w:rsid w:val="007573F1"/>
    <w:rsid w:val="007F63B2"/>
    <w:rsid w:val="00953AE4"/>
    <w:rsid w:val="009801D6"/>
    <w:rsid w:val="009E2BF5"/>
    <w:rsid w:val="009F5E10"/>
    <w:rsid w:val="00A16D23"/>
    <w:rsid w:val="00A557FE"/>
    <w:rsid w:val="00B5710D"/>
    <w:rsid w:val="00B62FA9"/>
    <w:rsid w:val="00BF5629"/>
    <w:rsid w:val="00CA0E8C"/>
    <w:rsid w:val="00E469E3"/>
    <w:rsid w:val="00E640F1"/>
    <w:rsid w:val="00F50748"/>
    <w:rsid w:val="00FA7925"/>
    <w:rsid w:val="00FC6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90A54"/>
  <w15:chartTrackingRefBased/>
  <w15:docId w15:val="{9F3B70F6-4BA6-429A-809E-E364AD5B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FA9"/>
    <w:rPr>
      <w:rFonts w:ascii="Aptos" w:eastAsia="Aptos" w:hAnsi="Aptos" w:cs="Aptos"/>
      <w:kern w:val="0"/>
      <w14:ligatures w14:val="none"/>
    </w:rPr>
  </w:style>
  <w:style w:type="paragraph" w:styleId="Heading1">
    <w:name w:val="heading 1"/>
    <w:basedOn w:val="Normal"/>
    <w:next w:val="Normal"/>
    <w:link w:val="Heading1Char"/>
    <w:uiPriority w:val="9"/>
    <w:qFormat/>
    <w:rsid w:val="009F5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E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E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E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E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E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E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E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E10"/>
    <w:rPr>
      <w:rFonts w:eastAsiaTheme="majorEastAsia" w:cstheme="majorBidi"/>
      <w:color w:val="272727" w:themeColor="text1" w:themeTint="D8"/>
    </w:rPr>
  </w:style>
  <w:style w:type="paragraph" w:styleId="Title">
    <w:name w:val="Title"/>
    <w:basedOn w:val="Normal"/>
    <w:next w:val="Normal"/>
    <w:link w:val="TitleChar"/>
    <w:uiPriority w:val="10"/>
    <w:qFormat/>
    <w:rsid w:val="009F5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E10"/>
    <w:pPr>
      <w:spacing w:before="160"/>
      <w:jc w:val="center"/>
    </w:pPr>
    <w:rPr>
      <w:i/>
      <w:iCs/>
      <w:color w:val="404040" w:themeColor="text1" w:themeTint="BF"/>
    </w:rPr>
  </w:style>
  <w:style w:type="character" w:customStyle="1" w:styleId="QuoteChar">
    <w:name w:val="Quote Char"/>
    <w:basedOn w:val="DefaultParagraphFont"/>
    <w:link w:val="Quote"/>
    <w:uiPriority w:val="29"/>
    <w:rsid w:val="009F5E10"/>
    <w:rPr>
      <w:i/>
      <w:iCs/>
      <w:color w:val="404040" w:themeColor="text1" w:themeTint="BF"/>
    </w:rPr>
  </w:style>
  <w:style w:type="paragraph" w:styleId="ListParagraph">
    <w:name w:val="List Paragraph"/>
    <w:basedOn w:val="Normal"/>
    <w:uiPriority w:val="34"/>
    <w:qFormat/>
    <w:rsid w:val="009F5E10"/>
    <w:pPr>
      <w:ind w:left="720"/>
      <w:contextualSpacing/>
    </w:pPr>
  </w:style>
  <w:style w:type="character" w:styleId="IntenseEmphasis">
    <w:name w:val="Intense Emphasis"/>
    <w:basedOn w:val="DefaultParagraphFont"/>
    <w:uiPriority w:val="21"/>
    <w:qFormat/>
    <w:rsid w:val="009F5E10"/>
    <w:rPr>
      <w:i/>
      <w:iCs/>
      <w:color w:val="0F4761" w:themeColor="accent1" w:themeShade="BF"/>
    </w:rPr>
  </w:style>
  <w:style w:type="paragraph" w:styleId="IntenseQuote">
    <w:name w:val="Intense Quote"/>
    <w:basedOn w:val="Normal"/>
    <w:next w:val="Normal"/>
    <w:link w:val="IntenseQuoteChar"/>
    <w:uiPriority w:val="30"/>
    <w:qFormat/>
    <w:rsid w:val="009F5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E10"/>
    <w:rPr>
      <w:i/>
      <w:iCs/>
      <w:color w:val="0F4761" w:themeColor="accent1" w:themeShade="BF"/>
    </w:rPr>
  </w:style>
  <w:style w:type="character" w:styleId="IntenseReference">
    <w:name w:val="Intense Reference"/>
    <w:basedOn w:val="DefaultParagraphFont"/>
    <w:uiPriority w:val="32"/>
    <w:qFormat/>
    <w:rsid w:val="009F5E10"/>
    <w:rPr>
      <w:b/>
      <w:bCs/>
      <w:smallCaps/>
      <w:color w:val="0F4761" w:themeColor="accent1" w:themeShade="BF"/>
      <w:spacing w:val="5"/>
    </w:rPr>
  </w:style>
  <w:style w:type="paragraph" w:customStyle="1" w:styleId="Standaard1">
    <w:name w:val="Standaard1"/>
    <w:rsid w:val="00B62FA9"/>
    <w:rPr>
      <w:rFonts w:ascii="Aptos" w:eastAsia="Aptos" w:hAnsi="Aptos" w:cs="Aptos"/>
      <w:kern w:val="0"/>
      <w14:ligatures w14:val="none"/>
    </w:rPr>
  </w:style>
  <w:style w:type="table" w:customStyle="1" w:styleId="Table1">
    <w:name w:val="Table1"/>
    <w:basedOn w:val="TableNormal"/>
    <w:rsid w:val="00B62FA9"/>
    <w:rPr>
      <w:rFonts w:ascii="Aptos" w:eastAsia="Aptos" w:hAnsi="Aptos" w:cs="Aptos"/>
      <w:kern w:val="0"/>
      <w14:ligatures w14:val="none"/>
    </w:rPr>
    <w:tblPr>
      <w:tblStyleRowBandSize w:val="1"/>
      <w:tblStyleColBandSize w:val="1"/>
      <w:tblInd w:w="0" w:type="nil"/>
      <w:tblCellMar>
        <w:top w:w="15" w:type="dxa"/>
        <w:left w:w="15" w:type="dxa"/>
        <w:bottom w:w="15" w:type="dxa"/>
        <w:right w:w="15" w:type="dxa"/>
      </w:tblCellMar>
    </w:tblPr>
  </w:style>
  <w:style w:type="paragraph" w:styleId="Header">
    <w:name w:val="header"/>
    <w:basedOn w:val="Normal"/>
    <w:link w:val="HeaderChar"/>
    <w:uiPriority w:val="99"/>
    <w:unhideWhenUsed/>
    <w:rsid w:val="00B571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710D"/>
    <w:rPr>
      <w:rFonts w:ascii="Aptos" w:eastAsia="Aptos" w:hAnsi="Aptos" w:cs="Aptos"/>
      <w:kern w:val="0"/>
      <w14:ligatures w14:val="none"/>
    </w:rPr>
  </w:style>
  <w:style w:type="paragraph" w:styleId="Footer">
    <w:name w:val="footer"/>
    <w:basedOn w:val="Normal"/>
    <w:link w:val="FooterChar"/>
    <w:uiPriority w:val="99"/>
    <w:unhideWhenUsed/>
    <w:rsid w:val="00B571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710D"/>
    <w:rPr>
      <w:rFonts w:ascii="Aptos" w:eastAsia="Aptos" w:hAnsi="Aptos" w:cs="Aptos"/>
      <w:kern w:val="0"/>
      <w14:ligatures w14:val="none"/>
    </w:rPr>
  </w:style>
  <w:style w:type="table" w:styleId="TableGrid">
    <w:name w:val="Table Grid"/>
    <w:basedOn w:val="TableNormal"/>
    <w:uiPriority w:val="39"/>
    <w:rsid w:val="00F50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66526"/>
    <w:pPr>
      <w:spacing w:before="100" w:beforeAutospacing="1" w:after="100" w:afterAutospacing="1" w:line="240" w:lineRule="auto"/>
    </w:pPr>
    <w:rPr>
      <w:rFonts w:ascii="Times New Roman" w:eastAsia="Times New Roman" w:hAnsi="Times New Roman" w:cs="Times New Roman"/>
      <w:lang w:val="en-US"/>
    </w:rPr>
  </w:style>
  <w:style w:type="character" w:customStyle="1" w:styleId="s1">
    <w:name w:val="s1"/>
    <w:basedOn w:val="DefaultParagraphFont"/>
    <w:rsid w:val="00366526"/>
  </w:style>
  <w:style w:type="character" w:styleId="Hyperlink">
    <w:name w:val="Hyperlink"/>
    <w:basedOn w:val="DefaultParagraphFont"/>
    <w:uiPriority w:val="99"/>
    <w:unhideWhenUsed/>
    <w:rsid w:val="009801D6"/>
    <w:rPr>
      <w:color w:val="467886" w:themeColor="hyperlink"/>
      <w:u w:val="single"/>
    </w:rPr>
  </w:style>
  <w:style w:type="character" w:styleId="UnresolvedMention">
    <w:name w:val="Unresolved Mention"/>
    <w:basedOn w:val="DefaultParagraphFont"/>
    <w:uiPriority w:val="99"/>
    <w:semiHidden/>
    <w:unhideWhenUsed/>
    <w:rsid w:val="00980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40929">
      <w:bodyDiv w:val="1"/>
      <w:marLeft w:val="0"/>
      <w:marRight w:val="0"/>
      <w:marTop w:val="0"/>
      <w:marBottom w:val="0"/>
      <w:divBdr>
        <w:top w:val="none" w:sz="0" w:space="0" w:color="auto"/>
        <w:left w:val="none" w:sz="0" w:space="0" w:color="auto"/>
        <w:bottom w:val="none" w:sz="0" w:space="0" w:color="auto"/>
        <w:right w:val="none" w:sz="0" w:space="0" w:color="auto"/>
      </w:divBdr>
    </w:div>
    <w:div w:id="171914162">
      <w:bodyDiv w:val="1"/>
      <w:marLeft w:val="0"/>
      <w:marRight w:val="0"/>
      <w:marTop w:val="0"/>
      <w:marBottom w:val="0"/>
      <w:divBdr>
        <w:top w:val="none" w:sz="0" w:space="0" w:color="auto"/>
        <w:left w:val="none" w:sz="0" w:space="0" w:color="auto"/>
        <w:bottom w:val="none" w:sz="0" w:space="0" w:color="auto"/>
        <w:right w:val="none" w:sz="0" w:space="0" w:color="auto"/>
      </w:divBdr>
    </w:div>
    <w:div w:id="247278605">
      <w:bodyDiv w:val="1"/>
      <w:marLeft w:val="0"/>
      <w:marRight w:val="0"/>
      <w:marTop w:val="0"/>
      <w:marBottom w:val="0"/>
      <w:divBdr>
        <w:top w:val="none" w:sz="0" w:space="0" w:color="auto"/>
        <w:left w:val="none" w:sz="0" w:space="0" w:color="auto"/>
        <w:bottom w:val="none" w:sz="0" w:space="0" w:color="auto"/>
        <w:right w:val="none" w:sz="0" w:space="0" w:color="auto"/>
      </w:divBdr>
    </w:div>
    <w:div w:id="287593143">
      <w:bodyDiv w:val="1"/>
      <w:marLeft w:val="0"/>
      <w:marRight w:val="0"/>
      <w:marTop w:val="0"/>
      <w:marBottom w:val="0"/>
      <w:divBdr>
        <w:top w:val="none" w:sz="0" w:space="0" w:color="auto"/>
        <w:left w:val="none" w:sz="0" w:space="0" w:color="auto"/>
        <w:bottom w:val="none" w:sz="0" w:space="0" w:color="auto"/>
        <w:right w:val="none" w:sz="0" w:space="0" w:color="auto"/>
      </w:divBdr>
    </w:div>
    <w:div w:id="312832823">
      <w:bodyDiv w:val="1"/>
      <w:marLeft w:val="0"/>
      <w:marRight w:val="0"/>
      <w:marTop w:val="0"/>
      <w:marBottom w:val="0"/>
      <w:divBdr>
        <w:top w:val="none" w:sz="0" w:space="0" w:color="auto"/>
        <w:left w:val="none" w:sz="0" w:space="0" w:color="auto"/>
        <w:bottom w:val="none" w:sz="0" w:space="0" w:color="auto"/>
        <w:right w:val="none" w:sz="0" w:space="0" w:color="auto"/>
      </w:divBdr>
    </w:div>
    <w:div w:id="317537128">
      <w:bodyDiv w:val="1"/>
      <w:marLeft w:val="0"/>
      <w:marRight w:val="0"/>
      <w:marTop w:val="0"/>
      <w:marBottom w:val="0"/>
      <w:divBdr>
        <w:top w:val="none" w:sz="0" w:space="0" w:color="auto"/>
        <w:left w:val="none" w:sz="0" w:space="0" w:color="auto"/>
        <w:bottom w:val="none" w:sz="0" w:space="0" w:color="auto"/>
        <w:right w:val="none" w:sz="0" w:space="0" w:color="auto"/>
      </w:divBdr>
    </w:div>
    <w:div w:id="353582444">
      <w:bodyDiv w:val="1"/>
      <w:marLeft w:val="0"/>
      <w:marRight w:val="0"/>
      <w:marTop w:val="0"/>
      <w:marBottom w:val="0"/>
      <w:divBdr>
        <w:top w:val="none" w:sz="0" w:space="0" w:color="auto"/>
        <w:left w:val="none" w:sz="0" w:space="0" w:color="auto"/>
        <w:bottom w:val="none" w:sz="0" w:space="0" w:color="auto"/>
        <w:right w:val="none" w:sz="0" w:space="0" w:color="auto"/>
      </w:divBdr>
    </w:div>
    <w:div w:id="369114707">
      <w:bodyDiv w:val="1"/>
      <w:marLeft w:val="0"/>
      <w:marRight w:val="0"/>
      <w:marTop w:val="0"/>
      <w:marBottom w:val="0"/>
      <w:divBdr>
        <w:top w:val="none" w:sz="0" w:space="0" w:color="auto"/>
        <w:left w:val="none" w:sz="0" w:space="0" w:color="auto"/>
        <w:bottom w:val="none" w:sz="0" w:space="0" w:color="auto"/>
        <w:right w:val="none" w:sz="0" w:space="0" w:color="auto"/>
      </w:divBdr>
    </w:div>
    <w:div w:id="369301497">
      <w:bodyDiv w:val="1"/>
      <w:marLeft w:val="0"/>
      <w:marRight w:val="0"/>
      <w:marTop w:val="0"/>
      <w:marBottom w:val="0"/>
      <w:divBdr>
        <w:top w:val="none" w:sz="0" w:space="0" w:color="auto"/>
        <w:left w:val="none" w:sz="0" w:space="0" w:color="auto"/>
        <w:bottom w:val="none" w:sz="0" w:space="0" w:color="auto"/>
        <w:right w:val="none" w:sz="0" w:space="0" w:color="auto"/>
      </w:divBdr>
    </w:div>
    <w:div w:id="509027297">
      <w:bodyDiv w:val="1"/>
      <w:marLeft w:val="0"/>
      <w:marRight w:val="0"/>
      <w:marTop w:val="0"/>
      <w:marBottom w:val="0"/>
      <w:divBdr>
        <w:top w:val="none" w:sz="0" w:space="0" w:color="auto"/>
        <w:left w:val="none" w:sz="0" w:space="0" w:color="auto"/>
        <w:bottom w:val="none" w:sz="0" w:space="0" w:color="auto"/>
        <w:right w:val="none" w:sz="0" w:space="0" w:color="auto"/>
      </w:divBdr>
    </w:div>
    <w:div w:id="517549590">
      <w:bodyDiv w:val="1"/>
      <w:marLeft w:val="0"/>
      <w:marRight w:val="0"/>
      <w:marTop w:val="0"/>
      <w:marBottom w:val="0"/>
      <w:divBdr>
        <w:top w:val="none" w:sz="0" w:space="0" w:color="auto"/>
        <w:left w:val="none" w:sz="0" w:space="0" w:color="auto"/>
        <w:bottom w:val="none" w:sz="0" w:space="0" w:color="auto"/>
        <w:right w:val="none" w:sz="0" w:space="0" w:color="auto"/>
      </w:divBdr>
    </w:div>
    <w:div w:id="718284071">
      <w:bodyDiv w:val="1"/>
      <w:marLeft w:val="0"/>
      <w:marRight w:val="0"/>
      <w:marTop w:val="0"/>
      <w:marBottom w:val="0"/>
      <w:divBdr>
        <w:top w:val="none" w:sz="0" w:space="0" w:color="auto"/>
        <w:left w:val="none" w:sz="0" w:space="0" w:color="auto"/>
        <w:bottom w:val="none" w:sz="0" w:space="0" w:color="auto"/>
        <w:right w:val="none" w:sz="0" w:space="0" w:color="auto"/>
      </w:divBdr>
    </w:div>
    <w:div w:id="726497056">
      <w:bodyDiv w:val="1"/>
      <w:marLeft w:val="0"/>
      <w:marRight w:val="0"/>
      <w:marTop w:val="0"/>
      <w:marBottom w:val="0"/>
      <w:divBdr>
        <w:top w:val="none" w:sz="0" w:space="0" w:color="auto"/>
        <w:left w:val="none" w:sz="0" w:space="0" w:color="auto"/>
        <w:bottom w:val="none" w:sz="0" w:space="0" w:color="auto"/>
        <w:right w:val="none" w:sz="0" w:space="0" w:color="auto"/>
      </w:divBdr>
    </w:div>
    <w:div w:id="789468641">
      <w:bodyDiv w:val="1"/>
      <w:marLeft w:val="0"/>
      <w:marRight w:val="0"/>
      <w:marTop w:val="0"/>
      <w:marBottom w:val="0"/>
      <w:divBdr>
        <w:top w:val="none" w:sz="0" w:space="0" w:color="auto"/>
        <w:left w:val="none" w:sz="0" w:space="0" w:color="auto"/>
        <w:bottom w:val="none" w:sz="0" w:space="0" w:color="auto"/>
        <w:right w:val="none" w:sz="0" w:space="0" w:color="auto"/>
      </w:divBdr>
    </w:div>
    <w:div w:id="792288133">
      <w:bodyDiv w:val="1"/>
      <w:marLeft w:val="0"/>
      <w:marRight w:val="0"/>
      <w:marTop w:val="0"/>
      <w:marBottom w:val="0"/>
      <w:divBdr>
        <w:top w:val="none" w:sz="0" w:space="0" w:color="auto"/>
        <w:left w:val="none" w:sz="0" w:space="0" w:color="auto"/>
        <w:bottom w:val="none" w:sz="0" w:space="0" w:color="auto"/>
        <w:right w:val="none" w:sz="0" w:space="0" w:color="auto"/>
      </w:divBdr>
    </w:div>
    <w:div w:id="794257346">
      <w:bodyDiv w:val="1"/>
      <w:marLeft w:val="0"/>
      <w:marRight w:val="0"/>
      <w:marTop w:val="0"/>
      <w:marBottom w:val="0"/>
      <w:divBdr>
        <w:top w:val="none" w:sz="0" w:space="0" w:color="auto"/>
        <w:left w:val="none" w:sz="0" w:space="0" w:color="auto"/>
        <w:bottom w:val="none" w:sz="0" w:space="0" w:color="auto"/>
        <w:right w:val="none" w:sz="0" w:space="0" w:color="auto"/>
      </w:divBdr>
    </w:div>
    <w:div w:id="817185784">
      <w:bodyDiv w:val="1"/>
      <w:marLeft w:val="0"/>
      <w:marRight w:val="0"/>
      <w:marTop w:val="0"/>
      <w:marBottom w:val="0"/>
      <w:divBdr>
        <w:top w:val="none" w:sz="0" w:space="0" w:color="auto"/>
        <w:left w:val="none" w:sz="0" w:space="0" w:color="auto"/>
        <w:bottom w:val="none" w:sz="0" w:space="0" w:color="auto"/>
        <w:right w:val="none" w:sz="0" w:space="0" w:color="auto"/>
      </w:divBdr>
    </w:div>
    <w:div w:id="851259463">
      <w:bodyDiv w:val="1"/>
      <w:marLeft w:val="0"/>
      <w:marRight w:val="0"/>
      <w:marTop w:val="0"/>
      <w:marBottom w:val="0"/>
      <w:divBdr>
        <w:top w:val="none" w:sz="0" w:space="0" w:color="auto"/>
        <w:left w:val="none" w:sz="0" w:space="0" w:color="auto"/>
        <w:bottom w:val="none" w:sz="0" w:space="0" w:color="auto"/>
        <w:right w:val="none" w:sz="0" w:space="0" w:color="auto"/>
      </w:divBdr>
    </w:div>
    <w:div w:id="1022589675">
      <w:bodyDiv w:val="1"/>
      <w:marLeft w:val="0"/>
      <w:marRight w:val="0"/>
      <w:marTop w:val="0"/>
      <w:marBottom w:val="0"/>
      <w:divBdr>
        <w:top w:val="none" w:sz="0" w:space="0" w:color="auto"/>
        <w:left w:val="none" w:sz="0" w:space="0" w:color="auto"/>
        <w:bottom w:val="none" w:sz="0" w:space="0" w:color="auto"/>
        <w:right w:val="none" w:sz="0" w:space="0" w:color="auto"/>
      </w:divBdr>
    </w:div>
    <w:div w:id="1030255723">
      <w:bodyDiv w:val="1"/>
      <w:marLeft w:val="0"/>
      <w:marRight w:val="0"/>
      <w:marTop w:val="0"/>
      <w:marBottom w:val="0"/>
      <w:divBdr>
        <w:top w:val="none" w:sz="0" w:space="0" w:color="auto"/>
        <w:left w:val="none" w:sz="0" w:space="0" w:color="auto"/>
        <w:bottom w:val="none" w:sz="0" w:space="0" w:color="auto"/>
        <w:right w:val="none" w:sz="0" w:space="0" w:color="auto"/>
      </w:divBdr>
    </w:div>
    <w:div w:id="1221481387">
      <w:bodyDiv w:val="1"/>
      <w:marLeft w:val="0"/>
      <w:marRight w:val="0"/>
      <w:marTop w:val="0"/>
      <w:marBottom w:val="0"/>
      <w:divBdr>
        <w:top w:val="none" w:sz="0" w:space="0" w:color="auto"/>
        <w:left w:val="none" w:sz="0" w:space="0" w:color="auto"/>
        <w:bottom w:val="none" w:sz="0" w:space="0" w:color="auto"/>
        <w:right w:val="none" w:sz="0" w:space="0" w:color="auto"/>
      </w:divBdr>
    </w:div>
    <w:div w:id="1221671001">
      <w:bodyDiv w:val="1"/>
      <w:marLeft w:val="0"/>
      <w:marRight w:val="0"/>
      <w:marTop w:val="0"/>
      <w:marBottom w:val="0"/>
      <w:divBdr>
        <w:top w:val="none" w:sz="0" w:space="0" w:color="auto"/>
        <w:left w:val="none" w:sz="0" w:space="0" w:color="auto"/>
        <w:bottom w:val="none" w:sz="0" w:space="0" w:color="auto"/>
        <w:right w:val="none" w:sz="0" w:space="0" w:color="auto"/>
      </w:divBdr>
    </w:div>
    <w:div w:id="1239244032">
      <w:bodyDiv w:val="1"/>
      <w:marLeft w:val="0"/>
      <w:marRight w:val="0"/>
      <w:marTop w:val="0"/>
      <w:marBottom w:val="0"/>
      <w:divBdr>
        <w:top w:val="none" w:sz="0" w:space="0" w:color="auto"/>
        <w:left w:val="none" w:sz="0" w:space="0" w:color="auto"/>
        <w:bottom w:val="none" w:sz="0" w:space="0" w:color="auto"/>
        <w:right w:val="none" w:sz="0" w:space="0" w:color="auto"/>
      </w:divBdr>
    </w:div>
    <w:div w:id="1396508844">
      <w:bodyDiv w:val="1"/>
      <w:marLeft w:val="0"/>
      <w:marRight w:val="0"/>
      <w:marTop w:val="0"/>
      <w:marBottom w:val="0"/>
      <w:divBdr>
        <w:top w:val="none" w:sz="0" w:space="0" w:color="auto"/>
        <w:left w:val="none" w:sz="0" w:space="0" w:color="auto"/>
        <w:bottom w:val="none" w:sz="0" w:space="0" w:color="auto"/>
        <w:right w:val="none" w:sz="0" w:space="0" w:color="auto"/>
      </w:divBdr>
    </w:div>
    <w:div w:id="1454979497">
      <w:bodyDiv w:val="1"/>
      <w:marLeft w:val="0"/>
      <w:marRight w:val="0"/>
      <w:marTop w:val="0"/>
      <w:marBottom w:val="0"/>
      <w:divBdr>
        <w:top w:val="none" w:sz="0" w:space="0" w:color="auto"/>
        <w:left w:val="none" w:sz="0" w:space="0" w:color="auto"/>
        <w:bottom w:val="none" w:sz="0" w:space="0" w:color="auto"/>
        <w:right w:val="none" w:sz="0" w:space="0" w:color="auto"/>
      </w:divBdr>
    </w:div>
    <w:div w:id="1477725365">
      <w:bodyDiv w:val="1"/>
      <w:marLeft w:val="0"/>
      <w:marRight w:val="0"/>
      <w:marTop w:val="0"/>
      <w:marBottom w:val="0"/>
      <w:divBdr>
        <w:top w:val="none" w:sz="0" w:space="0" w:color="auto"/>
        <w:left w:val="none" w:sz="0" w:space="0" w:color="auto"/>
        <w:bottom w:val="none" w:sz="0" w:space="0" w:color="auto"/>
        <w:right w:val="none" w:sz="0" w:space="0" w:color="auto"/>
      </w:divBdr>
    </w:div>
    <w:div w:id="1490487221">
      <w:bodyDiv w:val="1"/>
      <w:marLeft w:val="0"/>
      <w:marRight w:val="0"/>
      <w:marTop w:val="0"/>
      <w:marBottom w:val="0"/>
      <w:divBdr>
        <w:top w:val="none" w:sz="0" w:space="0" w:color="auto"/>
        <w:left w:val="none" w:sz="0" w:space="0" w:color="auto"/>
        <w:bottom w:val="none" w:sz="0" w:space="0" w:color="auto"/>
        <w:right w:val="none" w:sz="0" w:space="0" w:color="auto"/>
      </w:divBdr>
    </w:div>
    <w:div w:id="1520048337">
      <w:bodyDiv w:val="1"/>
      <w:marLeft w:val="0"/>
      <w:marRight w:val="0"/>
      <w:marTop w:val="0"/>
      <w:marBottom w:val="0"/>
      <w:divBdr>
        <w:top w:val="none" w:sz="0" w:space="0" w:color="auto"/>
        <w:left w:val="none" w:sz="0" w:space="0" w:color="auto"/>
        <w:bottom w:val="none" w:sz="0" w:space="0" w:color="auto"/>
        <w:right w:val="none" w:sz="0" w:space="0" w:color="auto"/>
      </w:divBdr>
    </w:div>
    <w:div w:id="1543591566">
      <w:bodyDiv w:val="1"/>
      <w:marLeft w:val="0"/>
      <w:marRight w:val="0"/>
      <w:marTop w:val="0"/>
      <w:marBottom w:val="0"/>
      <w:divBdr>
        <w:top w:val="none" w:sz="0" w:space="0" w:color="auto"/>
        <w:left w:val="none" w:sz="0" w:space="0" w:color="auto"/>
        <w:bottom w:val="none" w:sz="0" w:space="0" w:color="auto"/>
        <w:right w:val="none" w:sz="0" w:space="0" w:color="auto"/>
      </w:divBdr>
    </w:div>
    <w:div w:id="1544125799">
      <w:bodyDiv w:val="1"/>
      <w:marLeft w:val="0"/>
      <w:marRight w:val="0"/>
      <w:marTop w:val="0"/>
      <w:marBottom w:val="0"/>
      <w:divBdr>
        <w:top w:val="none" w:sz="0" w:space="0" w:color="auto"/>
        <w:left w:val="none" w:sz="0" w:space="0" w:color="auto"/>
        <w:bottom w:val="none" w:sz="0" w:space="0" w:color="auto"/>
        <w:right w:val="none" w:sz="0" w:space="0" w:color="auto"/>
      </w:divBdr>
    </w:div>
    <w:div w:id="1650019656">
      <w:bodyDiv w:val="1"/>
      <w:marLeft w:val="0"/>
      <w:marRight w:val="0"/>
      <w:marTop w:val="0"/>
      <w:marBottom w:val="0"/>
      <w:divBdr>
        <w:top w:val="none" w:sz="0" w:space="0" w:color="auto"/>
        <w:left w:val="none" w:sz="0" w:space="0" w:color="auto"/>
        <w:bottom w:val="none" w:sz="0" w:space="0" w:color="auto"/>
        <w:right w:val="none" w:sz="0" w:space="0" w:color="auto"/>
      </w:divBdr>
    </w:div>
    <w:div w:id="1651014935">
      <w:bodyDiv w:val="1"/>
      <w:marLeft w:val="0"/>
      <w:marRight w:val="0"/>
      <w:marTop w:val="0"/>
      <w:marBottom w:val="0"/>
      <w:divBdr>
        <w:top w:val="none" w:sz="0" w:space="0" w:color="auto"/>
        <w:left w:val="none" w:sz="0" w:space="0" w:color="auto"/>
        <w:bottom w:val="none" w:sz="0" w:space="0" w:color="auto"/>
        <w:right w:val="none" w:sz="0" w:space="0" w:color="auto"/>
      </w:divBdr>
    </w:div>
    <w:div w:id="1770391037">
      <w:bodyDiv w:val="1"/>
      <w:marLeft w:val="0"/>
      <w:marRight w:val="0"/>
      <w:marTop w:val="0"/>
      <w:marBottom w:val="0"/>
      <w:divBdr>
        <w:top w:val="none" w:sz="0" w:space="0" w:color="auto"/>
        <w:left w:val="none" w:sz="0" w:space="0" w:color="auto"/>
        <w:bottom w:val="none" w:sz="0" w:space="0" w:color="auto"/>
        <w:right w:val="none" w:sz="0" w:space="0" w:color="auto"/>
      </w:divBdr>
    </w:div>
    <w:div w:id="1780753276">
      <w:bodyDiv w:val="1"/>
      <w:marLeft w:val="0"/>
      <w:marRight w:val="0"/>
      <w:marTop w:val="0"/>
      <w:marBottom w:val="0"/>
      <w:divBdr>
        <w:top w:val="none" w:sz="0" w:space="0" w:color="auto"/>
        <w:left w:val="none" w:sz="0" w:space="0" w:color="auto"/>
        <w:bottom w:val="none" w:sz="0" w:space="0" w:color="auto"/>
        <w:right w:val="none" w:sz="0" w:space="0" w:color="auto"/>
      </w:divBdr>
    </w:div>
    <w:div w:id="1870528970">
      <w:bodyDiv w:val="1"/>
      <w:marLeft w:val="0"/>
      <w:marRight w:val="0"/>
      <w:marTop w:val="0"/>
      <w:marBottom w:val="0"/>
      <w:divBdr>
        <w:top w:val="none" w:sz="0" w:space="0" w:color="auto"/>
        <w:left w:val="none" w:sz="0" w:space="0" w:color="auto"/>
        <w:bottom w:val="none" w:sz="0" w:space="0" w:color="auto"/>
        <w:right w:val="none" w:sz="0" w:space="0" w:color="auto"/>
      </w:divBdr>
    </w:div>
    <w:div w:id="1941792002">
      <w:bodyDiv w:val="1"/>
      <w:marLeft w:val="0"/>
      <w:marRight w:val="0"/>
      <w:marTop w:val="0"/>
      <w:marBottom w:val="0"/>
      <w:divBdr>
        <w:top w:val="none" w:sz="0" w:space="0" w:color="auto"/>
        <w:left w:val="none" w:sz="0" w:space="0" w:color="auto"/>
        <w:bottom w:val="none" w:sz="0" w:space="0" w:color="auto"/>
        <w:right w:val="none" w:sz="0" w:space="0" w:color="auto"/>
      </w:divBdr>
    </w:div>
    <w:div w:id="1979869674">
      <w:bodyDiv w:val="1"/>
      <w:marLeft w:val="0"/>
      <w:marRight w:val="0"/>
      <w:marTop w:val="0"/>
      <w:marBottom w:val="0"/>
      <w:divBdr>
        <w:top w:val="none" w:sz="0" w:space="0" w:color="auto"/>
        <w:left w:val="none" w:sz="0" w:space="0" w:color="auto"/>
        <w:bottom w:val="none" w:sz="0" w:space="0" w:color="auto"/>
        <w:right w:val="none" w:sz="0" w:space="0" w:color="auto"/>
      </w:divBdr>
    </w:div>
    <w:div w:id="1984890170">
      <w:bodyDiv w:val="1"/>
      <w:marLeft w:val="0"/>
      <w:marRight w:val="0"/>
      <w:marTop w:val="0"/>
      <w:marBottom w:val="0"/>
      <w:divBdr>
        <w:top w:val="none" w:sz="0" w:space="0" w:color="auto"/>
        <w:left w:val="none" w:sz="0" w:space="0" w:color="auto"/>
        <w:bottom w:val="none" w:sz="0" w:space="0" w:color="auto"/>
        <w:right w:val="none" w:sz="0" w:space="0" w:color="auto"/>
      </w:divBdr>
    </w:div>
    <w:div w:id="2023313157">
      <w:bodyDiv w:val="1"/>
      <w:marLeft w:val="0"/>
      <w:marRight w:val="0"/>
      <w:marTop w:val="0"/>
      <w:marBottom w:val="0"/>
      <w:divBdr>
        <w:top w:val="none" w:sz="0" w:space="0" w:color="auto"/>
        <w:left w:val="none" w:sz="0" w:space="0" w:color="auto"/>
        <w:bottom w:val="none" w:sz="0" w:space="0" w:color="auto"/>
        <w:right w:val="none" w:sz="0" w:space="0" w:color="auto"/>
      </w:divBdr>
    </w:div>
    <w:div w:id="2091853145">
      <w:bodyDiv w:val="1"/>
      <w:marLeft w:val="0"/>
      <w:marRight w:val="0"/>
      <w:marTop w:val="0"/>
      <w:marBottom w:val="0"/>
      <w:divBdr>
        <w:top w:val="none" w:sz="0" w:space="0" w:color="auto"/>
        <w:left w:val="none" w:sz="0" w:space="0" w:color="auto"/>
        <w:bottom w:val="none" w:sz="0" w:space="0" w:color="auto"/>
        <w:right w:val="none" w:sz="0" w:space="0" w:color="auto"/>
      </w:divBdr>
    </w:div>
    <w:div w:id="212784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hyperlink" Target="https://help.365retailmarkets.com/hc/en-us/articles/30419011954071-Cooler-Vision-Express-Operator-Guide" TargetMode="Externa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fontTable" Target="fontTable.xml"/><Relationship Id="rId7" Type="http://schemas.openxmlformats.org/officeDocument/2006/relationships/hyperlink" Target="https://help.365retailmarkets.com/hc/en-us/articles/31354247768983-Network-Requirements-Stockwell-and-PicoCooler-Vision" TargetMode="External"/><Relationship Id="rId71" Type="http://schemas.openxmlformats.org/officeDocument/2006/relationships/image" Target="media/image63.png"/><Relationship Id="rId2" Type="http://schemas.openxmlformats.org/officeDocument/2006/relationships/styles" Target="styles.xml"/><Relationship Id="rId29" Type="http://schemas.openxmlformats.org/officeDocument/2006/relationships/image" Target="media/image2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26</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Valeria Olmedo</cp:lastModifiedBy>
  <cp:revision>7</cp:revision>
  <dcterms:created xsi:type="dcterms:W3CDTF">2025-04-22T09:43:00Z</dcterms:created>
  <dcterms:modified xsi:type="dcterms:W3CDTF">2025-05-13T18:59:00Z</dcterms:modified>
</cp:coreProperties>
</file>